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2760F" w14:textId="77777777" w:rsidR="00506BE6" w:rsidRDefault="00506BE6">
      <w:pPr>
        <w:jc w:val="center"/>
        <w:rPr>
          <w:rFonts w:ascii="Book Antiqua" w:eastAsia="Book Antiqua" w:hAnsi="Book Antiqua" w:cs="Book Antiqua"/>
          <w:b/>
        </w:rPr>
      </w:pPr>
      <w:bookmarkStart w:id="0" w:name="_heading=h.gjdgxs" w:colFirst="0" w:colLast="0"/>
      <w:bookmarkEnd w:id="0"/>
    </w:p>
    <w:tbl>
      <w:tblPr>
        <w:tblStyle w:val="a"/>
        <w:tblW w:w="8959" w:type="dxa"/>
        <w:tblInd w:w="8" w:type="dxa"/>
        <w:tblLayout w:type="fixed"/>
        <w:tblLook w:val="0400" w:firstRow="0" w:lastRow="0" w:firstColumn="0" w:lastColumn="0" w:noHBand="0" w:noVBand="1"/>
      </w:tblPr>
      <w:tblGrid>
        <w:gridCol w:w="8959"/>
      </w:tblGrid>
      <w:tr w:rsidR="00506BE6" w14:paraId="3DE21E1F" w14:textId="77777777">
        <w:trPr>
          <w:trHeight w:val="426"/>
        </w:trPr>
        <w:tc>
          <w:tcPr>
            <w:tcW w:w="8959" w:type="dxa"/>
          </w:tcPr>
          <w:p w14:paraId="6B77E621" w14:textId="2E587C26" w:rsidR="00506BE6" w:rsidRDefault="00684040">
            <w:pPr>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 xml:space="preserve">KAnalisis kekeliruan Bahasa pada Penulisan </w:t>
            </w:r>
          </w:p>
          <w:p w14:paraId="71C4782C" w14:textId="2B3EEB93" w:rsidR="00506BE6" w:rsidRDefault="00684040">
            <w:pPr>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Media luar ruang di Kota Lhokseumawe</w:t>
            </w:r>
          </w:p>
          <w:p w14:paraId="19431750" w14:textId="77777777" w:rsidR="00506BE6" w:rsidRDefault="00506BE6">
            <w:pPr>
              <w:spacing w:after="60"/>
              <w:rPr>
                <w:rFonts w:ascii="Book Antiqua" w:eastAsia="Book Antiqua" w:hAnsi="Book Antiqua" w:cs="Book Antiqua"/>
                <w:i/>
              </w:rPr>
            </w:pPr>
          </w:p>
        </w:tc>
      </w:tr>
    </w:tbl>
    <w:p w14:paraId="26AA5EBC" w14:textId="77777777" w:rsidR="00506BE6" w:rsidRDefault="00506BE6">
      <w:pPr>
        <w:jc w:val="center"/>
        <w:rPr>
          <w:rFonts w:ascii="Book Antiqua" w:eastAsia="Book Antiqua" w:hAnsi="Book Antiqua" w:cs="Book Antiqua"/>
        </w:rPr>
      </w:pPr>
    </w:p>
    <w:p w14:paraId="7101131B" w14:textId="737377CC" w:rsidR="00506BE6" w:rsidRPr="00E533C0" w:rsidRDefault="00905FC7">
      <w:pPr>
        <w:jc w:val="center"/>
        <w:rPr>
          <w:rFonts w:ascii="Book Antiqua" w:eastAsia="Book Antiqua" w:hAnsi="Book Antiqua" w:cs="Book Antiqua"/>
          <w:b/>
          <w:vertAlign w:val="superscript"/>
        </w:rPr>
      </w:pPr>
      <w:r>
        <w:rPr>
          <w:rFonts w:ascii="Book Antiqua" w:eastAsia="Book Antiqua" w:hAnsi="Book Antiqua" w:cs="Book Antiqua"/>
          <w:b/>
        </w:rPr>
        <w:t>Wilda Ramadani,</w:t>
      </w:r>
      <w:r w:rsidR="00E533C0">
        <w:rPr>
          <w:rFonts w:ascii="Book Antiqua" w:eastAsia="Book Antiqua" w:hAnsi="Book Antiqua" w:cs="Book Antiqua"/>
          <w:b/>
          <w:vertAlign w:val="superscript"/>
        </w:rPr>
        <w:t>1</w:t>
      </w:r>
      <w:r>
        <w:rPr>
          <w:rFonts w:ascii="Book Antiqua" w:eastAsia="Book Antiqua" w:hAnsi="Book Antiqua" w:cs="Book Antiqua"/>
          <w:b/>
        </w:rPr>
        <w:t xml:space="preserve"> Vita Marlina</w:t>
      </w:r>
      <w:r w:rsidR="00E533C0">
        <w:rPr>
          <w:rFonts w:ascii="Book Antiqua" w:eastAsia="Book Antiqua" w:hAnsi="Book Antiqua" w:cs="Book Antiqua"/>
          <w:b/>
          <w:vertAlign w:val="superscript"/>
        </w:rPr>
        <w:t>2</w:t>
      </w:r>
    </w:p>
    <w:p w14:paraId="1FD466FB" w14:textId="161C9743" w:rsidR="00E533C0" w:rsidRPr="00E533C0" w:rsidRDefault="00E533C0">
      <w:pPr>
        <w:spacing w:line="276" w:lineRule="auto"/>
        <w:jc w:val="center"/>
        <w:rPr>
          <w:rFonts w:ascii="Book Antiqua" w:eastAsia="Book Antiqua" w:hAnsi="Book Antiqua" w:cs="Book Antiqua"/>
          <w:iCs/>
        </w:rPr>
      </w:pPr>
      <w:r w:rsidRPr="00E533C0">
        <w:rPr>
          <w:rFonts w:ascii="Book Antiqua" w:eastAsia="Book Antiqua" w:hAnsi="Book Antiqua" w:cs="Book Antiqua"/>
          <w:iCs/>
        </w:rPr>
        <w:t>Institut Agama Islama Negeri Lhokseumawe, Indonesia,</w:t>
      </w:r>
      <w:r>
        <w:rPr>
          <w:rFonts w:ascii="Book Antiqua" w:eastAsia="Book Antiqua" w:hAnsi="Book Antiqua" w:cs="Book Antiqua"/>
          <w:iCs/>
          <w:vertAlign w:val="superscript"/>
        </w:rPr>
        <w:t>1</w:t>
      </w:r>
      <w:r w:rsidRPr="00E533C0">
        <w:rPr>
          <w:rFonts w:ascii="Book Antiqua" w:eastAsia="Book Antiqua" w:hAnsi="Book Antiqua" w:cs="Book Antiqua"/>
          <w:iCs/>
        </w:rPr>
        <w:t xml:space="preserve"> </w:t>
      </w:r>
    </w:p>
    <w:p w14:paraId="5146F795" w14:textId="61E3B104" w:rsidR="00506BE6" w:rsidRPr="00E533C0" w:rsidRDefault="00905FC7">
      <w:pPr>
        <w:spacing w:line="276" w:lineRule="auto"/>
        <w:jc w:val="center"/>
        <w:rPr>
          <w:rFonts w:ascii="Book Antiqua" w:eastAsia="Book Antiqua" w:hAnsi="Book Antiqua" w:cs="Book Antiqua"/>
          <w:iCs/>
          <w:sz w:val="26"/>
          <w:szCs w:val="26"/>
          <w:vertAlign w:val="superscript"/>
        </w:rPr>
      </w:pPr>
      <w:r w:rsidRPr="00E533C0">
        <w:rPr>
          <w:rFonts w:ascii="Book Antiqua" w:eastAsia="Book Antiqua" w:hAnsi="Book Antiqua" w:cs="Book Antiqua"/>
          <w:iCs/>
          <w:highlight w:val="white"/>
        </w:rPr>
        <w:t>Perguruan Tinggi Indonesia Mandi</w:t>
      </w:r>
      <w:r w:rsidRPr="00E533C0">
        <w:rPr>
          <w:rFonts w:ascii="Book Antiqua" w:eastAsia="Book Antiqua" w:hAnsi="Book Antiqua" w:cs="Book Antiqua"/>
          <w:iCs/>
          <w:sz w:val="22"/>
          <w:szCs w:val="22"/>
          <w:highlight w:val="white"/>
        </w:rPr>
        <w:t>ri</w:t>
      </w:r>
      <w:r w:rsidRPr="00E533C0">
        <w:rPr>
          <w:rFonts w:ascii="Book Antiqua" w:eastAsia="Book Antiqua" w:hAnsi="Book Antiqua" w:cs="Book Antiqua"/>
          <w:iCs/>
          <w:sz w:val="26"/>
          <w:szCs w:val="26"/>
        </w:rPr>
        <w:t xml:space="preserve">, </w:t>
      </w:r>
      <w:r w:rsidR="00E533C0" w:rsidRPr="00E533C0">
        <w:rPr>
          <w:rFonts w:ascii="Book Antiqua" w:eastAsia="Book Antiqua" w:hAnsi="Book Antiqua" w:cs="Book Antiqua"/>
          <w:iCs/>
          <w:sz w:val="26"/>
          <w:szCs w:val="26"/>
        </w:rPr>
        <w:t>J</w:t>
      </w:r>
      <w:r w:rsidRPr="00E533C0">
        <w:rPr>
          <w:rFonts w:ascii="Book Antiqua" w:eastAsia="Book Antiqua" w:hAnsi="Book Antiqua" w:cs="Book Antiqua"/>
          <w:iCs/>
          <w:sz w:val="26"/>
          <w:szCs w:val="26"/>
        </w:rPr>
        <w:t>awa Barat</w:t>
      </w:r>
      <w:r w:rsidR="00E533C0" w:rsidRPr="00E533C0">
        <w:rPr>
          <w:rFonts w:ascii="Book Antiqua" w:eastAsia="Book Antiqua" w:hAnsi="Book Antiqua" w:cs="Book Antiqua"/>
          <w:iCs/>
          <w:sz w:val="26"/>
          <w:szCs w:val="26"/>
        </w:rPr>
        <w:t>, Indonesia</w:t>
      </w:r>
      <w:r w:rsidR="00E533C0">
        <w:rPr>
          <w:rFonts w:ascii="Book Antiqua" w:eastAsia="Book Antiqua" w:hAnsi="Book Antiqua" w:cs="Book Antiqua"/>
          <w:iCs/>
          <w:sz w:val="26"/>
          <w:szCs w:val="26"/>
          <w:vertAlign w:val="superscript"/>
        </w:rPr>
        <w:t>2</w:t>
      </w:r>
    </w:p>
    <w:p w14:paraId="2A94E3E0" w14:textId="77777777" w:rsidR="00506BE6" w:rsidRDefault="00000000">
      <w:pPr>
        <w:jc w:val="center"/>
        <w:rPr>
          <w:rFonts w:ascii="Book Antiqua" w:eastAsia="Book Antiqua" w:hAnsi="Book Antiqua" w:cs="Book Antiqua"/>
          <w:i/>
        </w:rPr>
      </w:pPr>
      <w:hyperlink r:id="rId8">
        <w:r w:rsidR="00905FC7">
          <w:rPr>
            <w:rFonts w:ascii="Sorts Mill Goudy" w:eastAsia="Sorts Mill Goudy" w:hAnsi="Sorts Mill Goudy" w:cs="Sorts Mill Goudy"/>
            <w:color w:val="0000FF"/>
            <w:u w:val="single"/>
          </w:rPr>
          <w:t>Rahmadaniwilda744@gmail.com</w:t>
        </w:r>
      </w:hyperlink>
      <w:r w:rsidR="00905FC7">
        <w:rPr>
          <w:rFonts w:ascii="Book Antiqua" w:eastAsia="Book Antiqua" w:hAnsi="Book Antiqua" w:cs="Book Antiqua"/>
          <w:i/>
        </w:rPr>
        <w:t xml:space="preserve">, </w:t>
      </w:r>
      <w:hyperlink r:id="rId9">
        <w:r w:rsidR="00905FC7">
          <w:rPr>
            <w:rFonts w:ascii="Book Antiqua" w:eastAsia="Book Antiqua" w:hAnsi="Book Antiqua" w:cs="Book Antiqua"/>
            <w:i/>
            <w:color w:val="1155CC"/>
            <w:u w:val="single"/>
          </w:rPr>
          <w:t>vtmarlina14@gmail.com</w:t>
        </w:r>
      </w:hyperlink>
    </w:p>
    <w:p w14:paraId="2CF6CC90" w14:textId="77777777" w:rsidR="00506BE6" w:rsidRDefault="00506BE6">
      <w:pPr>
        <w:jc w:val="center"/>
        <w:rPr>
          <w:rFonts w:ascii="Arial" w:eastAsia="Arial" w:hAnsi="Arial" w:cs="Arial"/>
          <w:i/>
          <w:sz w:val="20"/>
          <w:szCs w:val="20"/>
        </w:rPr>
      </w:pPr>
    </w:p>
    <w:p w14:paraId="453A3AA8" w14:textId="77777777" w:rsidR="00506BE6" w:rsidRDefault="00506BE6">
      <w:pPr>
        <w:rPr>
          <w:rFonts w:ascii="Book Antiqua" w:eastAsia="Book Antiqua" w:hAnsi="Book Antiqua" w:cs="Book Antiqua"/>
          <w:b/>
        </w:rPr>
      </w:pPr>
    </w:p>
    <w:tbl>
      <w:tblPr>
        <w:tblStyle w:val="a0"/>
        <w:tblW w:w="9072" w:type="dxa"/>
        <w:tblInd w:w="-115" w:type="dxa"/>
        <w:tblBorders>
          <w:top w:val="single" w:sz="8" w:space="0" w:color="000000"/>
          <w:bottom w:val="single" w:sz="8" w:space="0" w:color="000000"/>
        </w:tblBorders>
        <w:tblLayout w:type="fixed"/>
        <w:tblLook w:val="0400" w:firstRow="0" w:lastRow="0" w:firstColumn="0" w:lastColumn="0" w:noHBand="0" w:noVBand="1"/>
      </w:tblPr>
      <w:tblGrid>
        <w:gridCol w:w="2268"/>
        <w:gridCol w:w="6804"/>
      </w:tblGrid>
      <w:tr w:rsidR="00506BE6" w14:paraId="48FC3DF6" w14:textId="77777777">
        <w:trPr>
          <w:trHeight w:val="72"/>
        </w:trPr>
        <w:tc>
          <w:tcPr>
            <w:tcW w:w="2268" w:type="dxa"/>
            <w:shd w:val="clear" w:color="auto" w:fill="FBD5B5"/>
          </w:tcPr>
          <w:p w14:paraId="65E91413" w14:textId="77777777" w:rsidR="00506BE6" w:rsidRDefault="00506BE6">
            <w:pPr>
              <w:pBdr>
                <w:top w:val="nil"/>
                <w:left w:val="nil"/>
                <w:bottom w:val="nil"/>
                <w:right w:val="nil"/>
                <w:between w:val="nil"/>
              </w:pBdr>
              <w:jc w:val="both"/>
              <w:rPr>
                <w:rFonts w:ascii="Book Antiqua" w:eastAsia="Book Antiqua" w:hAnsi="Book Antiqua" w:cs="Book Antiqua"/>
                <w:b/>
                <w:vertAlign w:val="subscript"/>
              </w:rPr>
            </w:pPr>
          </w:p>
        </w:tc>
        <w:tc>
          <w:tcPr>
            <w:tcW w:w="6804" w:type="dxa"/>
            <w:shd w:val="clear" w:color="auto" w:fill="FBD5B5"/>
          </w:tcPr>
          <w:p w14:paraId="39B3FCF6" w14:textId="77777777" w:rsidR="00506BE6" w:rsidRDefault="00905FC7">
            <w:pPr>
              <w:pBdr>
                <w:top w:val="nil"/>
                <w:left w:val="nil"/>
                <w:bottom w:val="nil"/>
                <w:right w:val="nil"/>
                <w:between w:val="nil"/>
              </w:pBdr>
              <w:jc w:val="both"/>
              <w:rPr>
                <w:rFonts w:ascii="Book Antiqua" w:eastAsia="Book Antiqua" w:hAnsi="Book Antiqua" w:cs="Book Antiqua"/>
              </w:rPr>
            </w:pPr>
            <w:r>
              <w:rPr>
                <w:rFonts w:ascii="Book Antiqua" w:eastAsia="Book Antiqua" w:hAnsi="Book Antiqua" w:cs="Book Antiqua"/>
              </w:rPr>
              <w:t>ABSTRACT</w:t>
            </w:r>
          </w:p>
        </w:tc>
      </w:tr>
      <w:tr w:rsidR="00506BE6" w14:paraId="4C6BEAE8" w14:textId="77777777">
        <w:trPr>
          <w:trHeight w:val="329"/>
        </w:trPr>
        <w:tc>
          <w:tcPr>
            <w:tcW w:w="2268" w:type="dxa"/>
            <w:shd w:val="clear" w:color="auto" w:fill="auto"/>
          </w:tcPr>
          <w:p w14:paraId="341B3006" w14:textId="77777777" w:rsidR="0063557C" w:rsidRDefault="0063557C">
            <w:pPr>
              <w:pBdr>
                <w:top w:val="nil"/>
                <w:left w:val="nil"/>
                <w:bottom w:val="nil"/>
                <w:right w:val="nil"/>
                <w:between w:val="nil"/>
              </w:pBdr>
              <w:jc w:val="both"/>
              <w:rPr>
                <w:rFonts w:ascii="Book Antiqua" w:eastAsia="Book Antiqua" w:hAnsi="Book Antiqua" w:cs="Book Antiqua"/>
                <w:i/>
              </w:rPr>
            </w:pPr>
          </w:p>
          <w:p w14:paraId="0FE1E2FB" w14:textId="722FF01B" w:rsidR="00506BE6" w:rsidRDefault="00905FC7">
            <w:pPr>
              <w:pBdr>
                <w:top w:val="nil"/>
                <w:left w:val="nil"/>
                <w:bottom w:val="nil"/>
                <w:right w:val="nil"/>
                <w:between w:val="nil"/>
              </w:pBdr>
              <w:jc w:val="both"/>
              <w:rPr>
                <w:rFonts w:ascii="Book Antiqua" w:eastAsia="Book Antiqua" w:hAnsi="Book Antiqua" w:cs="Book Antiqua"/>
                <w:i/>
              </w:rPr>
            </w:pPr>
            <w:r>
              <w:rPr>
                <w:rFonts w:ascii="Book Antiqua" w:eastAsia="Book Antiqua" w:hAnsi="Book Antiqua" w:cs="Book Antiqua"/>
                <w:i/>
              </w:rPr>
              <w:t xml:space="preserve">Keywords: </w:t>
            </w:r>
          </w:p>
          <w:p w14:paraId="67CD7E23" w14:textId="77777777" w:rsidR="00506BE6" w:rsidRDefault="00506BE6">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Book Antiqua" w:hAnsi="Book Antiqua" w:cs="Book Antiqua"/>
                <w:i/>
                <w:color w:val="000000"/>
              </w:rPr>
            </w:pPr>
          </w:p>
          <w:p w14:paraId="516D0571" w14:textId="77777777" w:rsidR="00506BE6" w:rsidRDefault="00905FC7">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Book Antiqua" w:hAnsi="Book Antiqua" w:cs="Book Antiqua"/>
                <w:i/>
                <w:color w:val="000000"/>
              </w:rPr>
            </w:pPr>
            <w:r>
              <w:rPr>
                <w:rFonts w:ascii="Book Antiqua" w:eastAsia="Book Antiqua" w:hAnsi="Book Antiqua" w:cs="Book Antiqua"/>
                <w:i/>
                <w:color w:val="000000"/>
              </w:rPr>
              <w:t xml:space="preserve">KBBI, </w:t>
            </w:r>
          </w:p>
          <w:p w14:paraId="5E769C23" w14:textId="77777777" w:rsidR="00506BE6" w:rsidRDefault="00905FC7">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Book Antiqua" w:hAnsi="Book Antiqua" w:cs="Book Antiqua"/>
                <w:i/>
                <w:color w:val="000000"/>
              </w:rPr>
            </w:pPr>
            <w:r>
              <w:rPr>
                <w:rFonts w:ascii="Book Antiqua" w:eastAsia="Book Antiqua" w:hAnsi="Book Antiqua" w:cs="Book Antiqua"/>
                <w:i/>
                <w:color w:val="000000"/>
              </w:rPr>
              <w:t xml:space="preserve">Outdoor media, </w:t>
            </w:r>
          </w:p>
          <w:p w14:paraId="0750CDA0" w14:textId="77777777" w:rsidR="00506BE6" w:rsidRDefault="00905FC7">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Book Antiqua" w:hAnsi="Book Antiqua" w:cs="Book Antiqua"/>
                <w:b/>
                <w:color w:val="000000"/>
                <w:sz w:val="20"/>
                <w:szCs w:val="20"/>
                <w:vertAlign w:val="subscript"/>
              </w:rPr>
            </w:pPr>
            <w:r>
              <w:rPr>
                <w:rFonts w:ascii="Book Antiqua" w:eastAsia="Book Antiqua" w:hAnsi="Book Antiqua" w:cs="Book Antiqua"/>
                <w:i/>
                <w:color w:val="000000"/>
              </w:rPr>
              <w:t>The City of Lhokseumawe</w:t>
            </w:r>
          </w:p>
        </w:tc>
        <w:tc>
          <w:tcPr>
            <w:tcW w:w="6804" w:type="dxa"/>
            <w:shd w:val="clear" w:color="auto" w:fill="auto"/>
          </w:tcPr>
          <w:p w14:paraId="7BEDF07D" w14:textId="77777777" w:rsidR="0063557C" w:rsidRDefault="006355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eastAsia="Book Antiqua" w:hAnsi="Book Antiqua" w:cs="Book Antiqua"/>
                <w:i/>
              </w:rPr>
            </w:pPr>
          </w:p>
          <w:p w14:paraId="41ED1D9C" w14:textId="4C6FE696" w:rsidR="00506BE6" w:rsidRDefault="00905F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eastAsia="Book Antiqua" w:hAnsi="Book Antiqua" w:cs="Book Antiqua"/>
                <w:i/>
              </w:rPr>
            </w:pPr>
            <w:r>
              <w:rPr>
                <w:rFonts w:ascii="Book Antiqua" w:eastAsia="Book Antiqua" w:hAnsi="Book Antiqua" w:cs="Book Antiqua"/>
                <w:i/>
              </w:rPr>
              <w:t>Errors in spoken language are found, both in daily conversations and formal gatherings for community leaders, scholars and business people. The excitement of language mistakes towards writing is found in outdoor media. This language mistake is through outdoor media in the Lhokseumawe City area. The aims of this study include 1) to be able to describe the picture of Indonesian errors found in outdoor media writing in the City of Lhokseumawe; 2) Also, mistakes in writing capital letters in people's names. This research method uses a qualitative descriptive research method based on the results of data collection carried out by the author, the author found language errors in outdoor writing media in Lhokseumawe City, found 11 language errors obtained on banner boards and writing in places of prayer, as well as merchant stalls, in including words not in accordance with KBBI, namely 1. Writing errors in italics (1. Bakery &amp; cake shop, 2. Fresh and laundry &amp; dry clean service.) 2. Errors in non-standard words (1. Engineering, 2. Kost, 3. It's not good if you're told it's better to just go in, 4. Pharmacy, 5. Service, 6. Accessories, 7. Waroeng, 8. Musala). 3. Misuse of capital letters (1.miranda). This writing mistake was caused by choosing a word that did not match the KBBI.</w:t>
            </w:r>
          </w:p>
          <w:p w14:paraId="4095C323" w14:textId="77777777" w:rsidR="00506BE6" w:rsidRDefault="00506B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eastAsia="Book Antiqua" w:hAnsi="Book Antiqua" w:cs="Book Antiqua"/>
                <w:i/>
                <w:color w:val="202124"/>
              </w:rPr>
            </w:pPr>
          </w:p>
        </w:tc>
      </w:tr>
      <w:tr w:rsidR="00506BE6" w14:paraId="74FE6CCD" w14:textId="77777777">
        <w:trPr>
          <w:trHeight w:val="72"/>
        </w:trPr>
        <w:tc>
          <w:tcPr>
            <w:tcW w:w="2268" w:type="dxa"/>
            <w:shd w:val="clear" w:color="auto" w:fill="FBD5B5"/>
          </w:tcPr>
          <w:p w14:paraId="631FB446" w14:textId="77777777" w:rsidR="00506BE6" w:rsidRDefault="00506BE6">
            <w:pPr>
              <w:pBdr>
                <w:top w:val="nil"/>
                <w:left w:val="nil"/>
                <w:bottom w:val="nil"/>
                <w:right w:val="nil"/>
                <w:between w:val="nil"/>
              </w:pBdr>
              <w:jc w:val="both"/>
              <w:rPr>
                <w:rFonts w:ascii="Book Antiqua" w:eastAsia="Book Antiqua" w:hAnsi="Book Antiqua" w:cs="Book Antiqua"/>
                <w:vertAlign w:val="subscript"/>
              </w:rPr>
            </w:pPr>
          </w:p>
        </w:tc>
        <w:tc>
          <w:tcPr>
            <w:tcW w:w="6804" w:type="dxa"/>
            <w:shd w:val="clear" w:color="auto" w:fill="FBD5B5"/>
          </w:tcPr>
          <w:p w14:paraId="5253D425" w14:textId="77777777" w:rsidR="00506BE6" w:rsidRDefault="00905FC7">
            <w:pPr>
              <w:pBdr>
                <w:top w:val="nil"/>
                <w:left w:val="nil"/>
                <w:bottom w:val="nil"/>
                <w:right w:val="nil"/>
                <w:between w:val="nil"/>
              </w:pBdr>
              <w:jc w:val="both"/>
              <w:rPr>
                <w:rFonts w:ascii="Book Antiqua" w:eastAsia="Book Antiqua" w:hAnsi="Book Antiqua" w:cs="Book Antiqua"/>
                <w:b/>
              </w:rPr>
            </w:pPr>
            <w:r>
              <w:rPr>
                <w:rFonts w:ascii="Book Antiqua" w:eastAsia="Book Antiqua" w:hAnsi="Book Antiqua" w:cs="Book Antiqua"/>
                <w:b/>
              </w:rPr>
              <w:t>ABSTRAK</w:t>
            </w:r>
          </w:p>
        </w:tc>
      </w:tr>
      <w:tr w:rsidR="00506BE6" w14:paraId="5A208F03" w14:textId="77777777">
        <w:trPr>
          <w:trHeight w:val="72"/>
        </w:trPr>
        <w:tc>
          <w:tcPr>
            <w:tcW w:w="2268" w:type="dxa"/>
            <w:shd w:val="clear" w:color="auto" w:fill="auto"/>
          </w:tcPr>
          <w:p w14:paraId="485B374F" w14:textId="77777777" w:rsidR="0063557C" w:rsidRDefault="0063557C">
            <w:pPr>
              <w:pBdr>
                <w:top w:val="nil"/>
                <w:left w:val="nil"/>
                <w:bottom w:val="nil"/>
                <w:right w:val="nil"/>
                <w:between w:val="nil"/>
              </w:pBdr>
              <w:jc w:val="both"/>
              <w:rPr>
                <w:rFonts w:ascii="Book Antiqua" w:eastAsia="Book Antiqua" w:hAnsi="Book Antiqua" w:cs="Book Antiqua"/>
                <w:i/>
              </w:rPr>
            </w:pPr>
          </w:p>
          <w:p w14:paraId="5FA0DAC0" w14:textId="1AA5091C" w:rsidR="00506BE6" w:rsidRDefault="00905FC7">
            <w:pPr>
              <w:pBdr>
                <w:top w:val="nil"/>
                <w:left w:val="nil"/>
                <w:bottom w:val="nil"/>
                <w:right w:val="nil"/>
                <w:between w:val="nil"/>
              </w:pBdr>
              <w:jc w:val="both"/>
              <w:rPr>
                <w:rFonts w:ascii="Book Antiqua" w:eastAsia="Book Antiqua" w:hAnsi="Book Antiqua" w:cs="Book Antiqua"/>
                <w:i/>
              </w:rPr>
            </w:pPr>
            <w:r>
              <w:rPr>
                <w:rFonts w:ascii="Book Antiqua" w:eastAsia="Book Antiqua" w:hAnsi="Book Antiqua" w:cs="Book Antiqua"/>
                <w:i/>
              </w:rPr>
              <w:t>Kata Kunci:</w:t>
            </w:r>
          </w:p>
          <w:p w14:paraId="38F4CF58" w14:textId="77777777" w:rsidR="00506BE6" w:rsidRDefault="00506BE6">
            <w:pPr>
              <w:pBdr>
                <w:top w:val="nil"/>
                <w:left w:val="nil"/>
                <w:bottom w:val="nil"/>
                <w:right w:val="nil"/>
                <w:between w:val="nil"/>
              </w:pBdr>
              <w:jc w:val="both"/>
              <w:rPr>
                <w:rFonts w:ascii="Book Antiqua" w:eastAsia="Book Antiqua" w:hAnsi="Book Antiqua" w:cs="Book Antiqua"/>
                <w:i/>
              </w:rPr>
            </w:pPr>
          </w:p>
          <w:p w14:paraId="22C32369" w14:textId="77777777" w:rsidR="00506BE6" w:rsidRDefault="00905FC7">
            <w:pPr>
              <w:ind w:right="849"/>
              <w:jc w:val="both"/>
              <w:rPr>
                <w:rFonts w:ascii="Book Antiqua" w:eastAsia="Book Antiqua" w:hAnsi="Book Antiqua" w:cs="Book Antiqua"/>
                <w:i/>
              </w:rPr>
            </w:pPr>
            <w:r>
              <w:rPr>
                <w:rFonts w:ascii="Book Antiqua" w:eastAsia="Book Antiqua" w:hAnsi="Book Antiqua" w:cs="Book Antiqua"/>
                <w:i/>
              </w:rPr>
              <w:t xml:space="preserve">KKBI, Kota Lhokseumawe, Media luar ruang, </w:t>
            </w:r>
          </w:p>
          <w:p w14:paraId="33322EB7" w14:textId="77777777" w:rsidR="00506BE6" w:rsidRDefault="00506BE6">
            <w:pPr>
              <w:pBdr>
                <w:top w:val="nil"/>
                <w:left w:val="nil"/>
                <w:bottom w:val="nil"/>
                <w:right w:val="nil"/>
                <w:between w:val="nil"/>
              </w:pBdr>
              <w:rPr>
                <w:rFonts w:ascii="Book Antiqua" w:eastAsia="Book Antiqua" w:hAnsi="Book Antiqua" w:cs="Book Antiqua"/>
                <w:i/>
                <w:sz w:val="20"/>
                <w:szCs w:val="20"/>
              </w:rPr>
            </w:pPr>
          </w:p>
          <w:p w14:paraId="2736E578" w14:textId="77777777" w:rsidR="00506BE6" w:rsidRDefault="00905FC7">
            <w:pPr>
              <w:pBdr>
                <w:top w:val="nil"/>
                <w:left w:val="nil"/>
                <w:bottom w:val="nil"/>
                <w:right w:val="nil"/>
                <w:between w:val="nil"/>
              </w:pBdr>
              <w:jc w:val="both"/>
              <w:rPr>
                <w:rFonts w:ascii="Book Antiqua" w:eastAsia="Book Antiqua" w:hAnsi="Book Antiqua" w:cs="Book Antiqua"/>
                <w:i/>
                <w:sz w:val="20"/>
                <w:szCs w:val="20"/>
              </w:rPr>
            </w:pPr>
            <w:r>
              <w:rPr>
                <w:rFonts w:ascii="Book Antiqua" w:eastAsia="Book Antiqua" w:hAnsi="Book Antiqua" w:cs="Book Antiqua"/>
                <w:noProof/>
                <w:lang w:val="id-ID" w:eastAsia="id-ID"/>
              </w:rPr>
              <w:drawing>
                <wp:inline distT="0" distB="0" distL="0" distR="0" wp14:anchorId="6A75D5C3" wp14:editId="45969027">
                  <wp:extent cx="1028234" cy="354564"/>
                  <wp:effectExtent l="0" t="0" r="0" b="0"/>
                  <wp:docPr id="21" name="image5.png" descr="C:\Users\IKIP\Pictures\CC_BY-SA_3.0.png"/>
                  <wp:cNvGraphicFramePr/>
                  <a:graphic xmlns:a="http://schemas.openxmlformats.org/drawingml/2006/main">
                    <a:graphicData uri="http://schemas.openxmlformats.org/drawingml/2006/picture">
                      <pic:pic xmlns:pic="http://schemas.openxmlformats.org/drawingml/2006/picture">
                        <pic:nvPicPr>
                          <pic:cNvPr id="0" name="image5.png" descr="C:\Users\IKIP\Pictures\CC_BY-SA_3.0.png"/>
                          <pic:cNvPicPr preferRelativeResize="0"/>
                        </pic:nvPicPr>
                        <pic:blipFill>
                          <a:blip r:embed="rId10"/>
                          <a:srcRect/>
                          <a:stretch>
                            <a:fillRect/>
                          </a:stretch>
                        </pic:blipFill>
                        <pic:spPr>
                          <a:xfrm>
                            <a:off x="0" y="0"/>
                            <a:ext cx="1028234" cy="354564"/>
                          </a:xfrm>
                          <a:prstGeom prst="rect">
                            <a:avLst/>
                          </a:prstGeom>
                          <a:ln/>
                        </pic:spPr>
                      </pic:pic>
                    </a:graphicData>
                  </a:graphic>
                </wp:inline>
              </w:drawing>
            </w:r>
          </w:p>
          <w:p w14:paraId="000DEEE9" w14:textId="77777777" w:rsidR="00506BE6" w:rsidRDefault="00506BE6">
            <w:pPr>
              <w:pBdr>
                <w:top w:val="nil"/>
                <w:left w:val="nil"/>
                <w:bottom w:val="nil"/>
                <w:right w:val="nil"/>
                <w:between w:val="nil"/>
              </w:pBdr>
              <w:jc w:val="both"/>
              <w:rPr>
                <w:rFonts w:ascii="Book Antiqua" w:eastAsia="Book Antiqua" w:hAnsi="Book Antiqua" w:cs="Book Antiqua"/>
                <w:b/>
                <w:sz w:val="20"/>
                <w:szCs w:val="20"/>
                <w:vertAlign w:val="subscript"/>
              </w:rPr>
            </w:pPr>
          </w:p>
        </w:tc>
        <w:tc>
          <w:tcPr>
            <w:tcW w:w="6804" w:type="dxa"/>
            <w:shd w:val="clear" w:color="auto" w:fill="auto"/>
          </w:tcPr>
          <w:p w14:paraId="43C29398" w14:textId="77777777" w:rsidR="0063557C" w:rsidRDefault="0063557C">
            <w:pPr>
              <w:ind w:right="67"/>
              <w:jc w:val="both"/>
              <w:rPr>
                <w:rFonts w:ascii="Book Antiqua" w:eastAsia="Book Antiqua" w:hAnsi="Book Antiqua" w:cs="Book Antiqua"/>
              </w:rPr>
            </w:pPr>
          </w:p>
          <w:p w14:paraId="2C72BDAE" w14:textId="1579B343" w:rsidR="00506BE6" w:rsidRDefault="00905FC7" w:rsidP="0063557C">
            <w:pPr>
              <w:ind w:right="67"/>
              <w:jc w:val="both"/>
              <w:rPr>
                <w:rFonts w:ascii="Book Antiqua" w:eastAsia="Book Antiqua" w:hAnsi="Book Antiqua" w:cs="Book Antiqua"/>
              </w:rPr>
            </w:pPr>
            <w:r>
              <w:rPr>
                <w:rFonts w:ascii="Book Antiqua" w:eastAsia="Book Antiqua" w:hAnsi="Book Antiqua" w:cs="Book Antiqua"/>
              </w:rPr>
              <w:t xml:space="preserve">Kekeliruan bahasa pada lisan dijumpai, baik pada pembicaraan setiap hari maupun kumpulan formal bagi tokoh masyarakat, cendekia, dan para pembisnis. Sekalipun kekeliruan bahasa terhadap tulis dijumpai dalam media luar ruang kekeliruan bahasa ini melalui media luar ruang yang ada di daerah Kota Lhokseumawe. Tujuan dari penelitian ini antaranya 1) agar dapat menjabarkan gambaran kekeliruan bahasa Indonesia ditemukan di penulisan media luar ruang di daerah Kota Lhokseumawe;  2) serta, kekeliruan penulisan huruf kapital pada nama orang. Metode penelitian ini </w:t>
            </w:r>
            <w:r>
              <w:rPr>
                <w:rFonts w:ascii="Book Antiqua" w:eastAsia="Book Antiqua" w:hAnsi="Book Antiqua" w:cs="Book Antiqua"/>
              </w:rPr>
              <w:lastRenderedPageBreak/>
              <w:t>menggunakan metode penelitian deskriptif kualitatif menurut hasil pengumpulan data yang dilakukan oleh penulis, penulis mendapatkan kekeliruan bahasa pada tulisan media luar ruang di Kota Lhokseumawe ditemukan 11 kekeliruan bahasa  didapatkan pada papan spanduk serta penulisan di tempat shalat, serta spanduk pedagang, di antaranya terdapat kata tidak sesuai dengan KBBI yaitu 1. Kesalahan penulisan huruf miring (1. Bakery &amp; cake shop, 2. Fresh dan laudry &amp; dry clean service.) 2. Kesalahan kata tidak baku (1.Tehnik, 2.Kost, 3.Ga baik kalau diumbar mending masuk aja,  4.Apotik, 5.service, 6.Aksesories,7 .Waroeng, 8. Musala). 3. Kesalahan pengugunaan huruf kapital ( 1.miranda) Kekeliruan penulisan tersebut di sebabkan memilih kata tidak sesuai dengan KBBI</w:t>
            </w:r>
          </w:p>
          <w:p w14:paraId="112684AA" w14:textId="77777777" w:rsidR="0063557C" w:rsidRPr="0063557C" w:rsidRDefault="0063557C" w:rsidP="0063557C">
            <w:pPr>
              <w:ind w:right="67"/>
              <w:jc w:val="both"/>
              <w:rPr>
                <w:rFonts w:ascii="Book Antiqua" w:eastAsia="Book Antiqua" w:hAnsi="Book Antiqua" w:cs="Book Antiqua"/>
              </w:rPr>
            </w:pPr>
          </w:p>
          <w:p w14:paraId="48E37C33" w14:textId="77777777" w:rsidR="00506BE6" w:rsidRDefault="00506BE6">
            <w:pPr>
              <w:pBdr>
                <w:top w:val="nil"/>
                <w:left w:val="nil"/>
                <w:bottom w:val="nil"/>
                <w:right w:val="nil"/>
                <w:between w:val="nil"/>
              </w:pBdr>
              <w:jc w:val="both"/>
              <w:rPr>
                <w:rFonts w:ascii="Book Antiqua" w:eastAsia="Book Antiqua" w:hAnsi="Book Antiqua" w:cs="Book Antiqua"/>
                <w:sz w:val="20"/>
                <w:szCs w:val="20"/>
              </w:rPr>
            </w:pPr>
          </w:p>
        </w:tc>
      </w:tr>
      <w:tr w:rsidR="00506BE6" w14:paraId="4D46FAE9" w14:textId="77777777">
        <w:trPr>
          <w:trHeight w:val="329"/>
        </w:trPr>
        <w:tc>
          <w:tcPr>
            <w:tcW w:w="2268" w:type="dxa"/>
            <w:shd w:val="clear" w:color="auto" w:fill="auto"/>
          </w:tcPr>
          <w:p w14:paraId="2E1B41CE" w14:textId="77777777" w:rsidR="00506BE6" w:rsidRDefault="00905FC7">
            <w:pPr>
              <w:pBdr>
                <w:top w:val="nil"/>
                <w:left w:val="nil"/>
                <w:bottom w:val="nil"/>
                <w:right w:val="nil"/>
                <w:between w:val="nil"/>
              </w:pBdr>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ARTICLE HISTORY</w:t>
            </w:r>
          </w:p>
          <w:p w14:paraId="66B83BE6" w14:textId="0EA8AC38" w:rsidR="00506BE6" w:rsidRDefault="00905FC7">
            <w:pPr>
              <w:pBdr>
                <w:top w:val="nil"/>
                <w:left w:val="nil"/>
                <w:bottom w:val="nil"/>
                <w:right w:val="nil"/>
                <w:between w:val="nil"/>
              </w:pBdr>
              <w:jc w:val="both"/>
              <w:rPr>
                <w:rFonts w:ascii="Book Antiqua" w:eastAsia="Book Antiqua" w:hAnsi="Book Antiqua" w:cs="Book Antiqua"/>
                <w:i/>
                <w:sz w:val="20"/>
                <w:szCs w:val="20"/>
              </w:rPr>
            </w:pPr>
            <w:r>
              <w:rPr>
                <w:rFonts w:ascii="Book Antiqua" w:eastAsia="Book Antiqua" w:hAnsi="Book Antiqua" w:cs="Book Antiqua"/>
                <w:i/>
                <w:sz w:val="20"/>
                <w:szCs w:val="20"/>
              </w:rPr>
              <w:t xml:space="preserve">Received: </w:t>
            </w:r>
            <w:r w:rsidR="0063557C">
              <w:rPr>
                <w:rFonts w:ascii="Book Antiqua" w:eastAsia="Book Antiqua" w:hAnsi="Book Antiqua" w:cs="Book Antiqua"/>
                <w:i/>
                <w:sz w:val="20"/>
                <w:szCs w:val="20"/>
              </w:rPr>
              <w:t>07</w:t>
            </w:r>
            <w:r>
              <w:rPr>
                <w:rFonts w:ascii="Book Antiqua" w:eastAsia="Book Antiqua" w:hAnsi="Book Antiqua" w:cs="Book Antiqua"/>
                <w:i/>
                <w:sz w:val="20"/>
                <w:szCs w:val="20"/>
              </w:rPr>
              <w:t>-</w:t>
            </w:r>
            <w:r w:rsidR="0063557C">
              <w:rPr>
                <w:rFonts w:ascii="Book Antiqua" w:eastAsia="Book Antiqua" w:hAnsi="Book Antiqua" w:cs="Book Antiqua"/>
                <w:i/>
                <w:sz w:val="20"/>
                <w:szCs w:val="20"/>
              </w:rPr>
              <w:t>01</w:t>
            </w:r>
            <w:r>
              <w:rPr>
                <w:rFonts w:ascii="Book Antiqua" w:eastAsia="Book Antiqua" w:hAnsi="Book Antiqua" w:cs="Book Antiqua"/>
                <w:i/>
                <w:sz w:val="20"/>
                <w:szCs w:val="20"/>
              </w:rPr>
              <w:t>-202</w:t>
            </w:r>
            <w:r w:rsidR="0063557C">
              <w:rPr>
                <w:rFonts w:ascii="Book Antiqua" w:eastAsia="Book Antiqua" w:hAnsi="Book Antiqua" w:cs="Book Antiqua"/>
                <w:i/>
                <w:sz w:val="20"/>
                <w:szCs w:val="20"/>
              </w:rPr>
              <w:t>1</w:t>
            </w:r>
          </w:p>
          <w:p w14:paraId="44DECC02" w14:textId="3F357532" w:rsidR="00506BE6" w:rsidRDefault="00905FC7">
            <w:pPr>
              <w:pBdr>
                <w:top w:val="nil"/>
                <w:left w:val="nil"/>
                <w:bottom w:val="nil"/>
                <w:right w:val="nil"/>
                <w:between w:val="nil"/>
              </w:pBdr>
              <w:jc w:val="both"/>
              <w:rPr>
                <w:rFonts w:ascii="Book Antiqua" w:eastAsia="Book Antiqua" w:hAnsi="Book Antiqua" w:cs="Book Antiqua"/>
                <w:i/>
                <w:sz w:val="20"/>
                <w:szCs w:val="20"/>
              </w:rPr>
            </w:pPr>
            <w:r>
              <w:rPr>
                <w:rFonts w:ascii="Book Antiqua" w:eastAsia="Book Antiqua" w:hAnsi="Book Antiqua" w:cs="Book Antiqua"/>
                <w:i/>
                <w:sz w:val="20"/>
                <w:szCs w:val="20"/>
              </w:rPr>
              <w:t xml:space="preserve">Accepted: </w:t>
            </w:r>
            <w:r w:rsidR="0063557C">
              <w:rPr>
                <w:rFonts w:ascii="Book Antiqua" w:eastAsia="Book Antiqua" w:hAnsi="Book Antiqua" w:cs="Book Antiqua"/>
                <w:i/>
                <w:sz w:val="20"/>
                <w:szCs w:val="20"/>
              </w:rPr>
              <w:t>19</w:t>
            </w:r>
            <w:r>
              <w:rPr>
                <w:rFonts w:ascii="Book Antiqua" w:eastAsia="Book Antiqua" w:hAnsi="Book Antiqua" w:cs="Book Antiqua"/>
                <w:i/>
                <w:sz w:val="20"/>
                <w:szCs w:val="20"/>
              </w:rPr>
              <w:t>-</w:t>
            </w:r>
            <w:r w:rsidR="0063557C">
              <w:rPr>
                <w:rFonts w:ascii="Book Antiqua" w:eastAsia="Book Antiqua" w:hAnsi="Book Antiqua" w:cs="Book Antiqua"/>
                <w:i/>
                <w:sz w:val="20"/>
                <w:szCs w:val="20"/>
              </w:rPr>
              <w:t>04</w:t>
            </w:r>
            <w:r>
              <w:rPr>
                <w:rFonts w:ascii="Book Antiqua" w:eastAsia="Book Antiqua" w:hAnsi="Book Antiqua" w:cs="Book Antiqua"/>
                <w:i/>
                <w:sz w:val="20"/>
                <w:szCs w:val="20"/>
              </w:rPr>
              <w:t>-202</w:t>
            </w:r>
            <w:r w:rsidR="0063557C">
              <w:rPr>
                <w:rFonts w:ascii="Book Antiqua" w:eastAsia="Book Antiqua" w:hAnsi="Book Antiqua" w:cs="Book Antiqua"/>
                <w:i/>
                <w:sz w:val="20"/>
                <w:szCs w:val="20"/>
              </w:rPr>
              <w:t>2</w:t>
            </w:r>
          </w:p>
          <w:p w14:paraId="724E5E14" w14:textId="1C298BC6" w:rsidR="0063557C" w:rsidRDefault="0063557C">
            <w:pPr>
              <w:pBdr>
                <w:top w:val="nil"/>
                <w:left w:val="nil"/>
                <w:bottom w:val="nil"/>
                <w:right w:val="nil"/>
                <w:between w:val="nil"/>
              </w:pBdr>
              <w:jc w:val="both"/>
              <w:rPr>
                <w:rFonts w:ascii="Book Antiqua" w:eastAsia="Book Antiqua" w:hAnsi="Book Antiqua" w:cs="Book Antiqua"/>
                <w:i/>
                <w:sz w:val="20"/>
                <w:szCs w:val="20"/>
              </w:rPr>
            </w:pPr>
            <w:r>
              <w:rPr>
                <w:rFonts w:ascii="Book Antiqua" w:eastAsia="Book Antiqua" w:hAnsi="Book Antiqua" w:cs="Book Antiqua"/>
                <w:i/>
                <w:sz w:val="20"/>
                <w:szCs w:val="20"/>
              </w:rPr>
              <w:t>Published: 30-12-2022</w:t>
            </w:r>
          </w:p>
          <w:p w14:paraId="32454052" w14:textId="77777777" w:rsidR="00506BE6" w:rsidRDefault="00506BE6">
            <w:pPr>
              <w:pBdr>
                <w:top w:val="nil"/>
                <w:left w:val="nil"/>
                <w:bottom w:val="nil"/>
                <w:right w:val="nil"/>
                <w:between w:val="nil"/>
              </w:pBdr>
              <w:jc w:val="both"/>
              <w:rPr>
                <w:rFonts w:ascii="Book Antiqua" w:eastAsia="Book Antiqua" w:hAnsi="Book Antiqua" w:cs="Book Antiqua"/>
                <w:i/>
                <w:sz w:val="20"/>
                <w:szCs w:val="20"/>
              </w:rPr>
            </w:pPr>
          </w:p>
          <w:p w14:paraId="25C14A3B" w14:textId="77777777" w:rsidR="00506BE6" w:rsidRDefault="00506BE6">
            <w:pPr>
              <w:pBdr>
                <w:top w:val="nil"/>
                <w:left w:val="nil"/>
                <w:bottom w:val="nil"/>
                <w:right w:val="nil"/>
                <w:between w:val="nil"/>
              </w:pBdr>
              <w:jc w:val="both"/>
              <w:rPr>
                <w:rFonts w:ascii="Book Antiqua" w:eastAsia="Book Antiqua" w:hAnsi="Book Antiqua" w:cs="Book Antiqua"/>
                <w:b/>
                <w:i/>
                <w:sz w:val="20"/>
                <w:szCs w:val="20"/>
                <w:vertAlign w:val="subscript"/>
              </w:rPr>
            </w:pPr>
          </w:p>
        </w:tc>
        <w:tc>
          <w:tcPr>
            <w:tcW w:w="6804" w:type="dxa"/>
            <w:shd w:val="clear" w:color="auto" w:fill="auto"/>
          </w:tcPr>
          <w:p w14:paraId="03497501" w14:textId="77777777" w:rsidR="00506BE6" w:rsidRDefault="00905FC7">
            <w:pPr>
              <w:pBdr>
                <w:top w:val="nil"/>
                <w:left w:val="nil"/>
                <w:bottom w:val="nil"/>
                <w:right w:val="nil"/>
                <w:between w:val="nil"/>
              </w:pBdr>
              <w:jc w:val="right"/>
              <w:rPr>
                <w:rFonts w:ascii="Book Antiqua" w:eastAsia="Book Antiqua" w:hAnsi="Book Antiqua" w:cs="Book Antiqua"/>
                <w:sz w:val="20"/>
                <w:szCs w:val="20"/>
              </w:rPr>
            </w:pPr>
            <w:r>
              <w:rPr>
                <w:rFonts w:ascii="Book Antiqua" w:eastAsia="Book Antiqua" w:hAnsi="Book Antiqua" w:cs="Book Antiqua"/>
                <w:sz w:val="20"/>
                <w:szCs w:val="20"/>
              </w:rPr>
              <w:t>© 2022 Wilda Ramadani</w:t>
            </w:r>
          </w:p>
          <w:p w14:paraId="341A6A5A" w14:textId="77777777" w:rsidR="00506BE6" w:rsidRDefault="00905FC7">
            <w:pPr>
              <w:pBdr>
                <w:top w:val="nil"/>
                <w:left w:val="nil"/>
                <w:bottom w:val="nil"/>
                <w:right w:val="nil"/>
                <w:between w:val="nil"/>
              </w:pBdr>
              <w:jc w:val="right"/>
              <w:rPr>
                <w:rFonts w:ascii="Book Antiqua" w:eastAsia="Book Antiqua" w:hAnsi="Book Antiqua" w:cs="Book Antiqua"/>
                <w:sz w:val="20"/>
                <w:szCs w:val="20"/>
              </w:rPr>
            </w:pPr>
            <w:r>
              <w:rPr>
                <w:rFonts w:ascii="Book Antiqua" w:eastAsia="Book Antiqua" w:hAnsi="Book Antiqua" w:cs="Book Antiqua"/>
                <w:sz w:val="20"/>
                <w:szCs w:val="20"/>
              </w:rPr>
              <w:t>Under The License CC-BY SA 4.0</w:t>
            </w:r>
          </w:p>
          <w:p w14:paraId="746EC102" w14:textId="77777777" w:rsidR="00506BE6" w:rsidRDefault="00905FC7">
            <w:pPr>
              <w:pBdr>
                <w:top w:val="nil"/>
                <w:left w:val="nil"/>
                <w:bottom w:val="nil"/>
                <w:right w:val="nil"/>
                <w:between w:val="nil"/>
              </w:pBdr>
              <w:jc w:val="right"/>
              <w:rPr>
                <w:rFonts w:ascii="Book Antiqua" w:eastAsia="Book Antiqua" w:hAnsi="Book Antiqua" w:cs="Book Antiqua"/>
                <w:sz w:val="20"/>
                <w:szCs w:val="20"/>
              </w:rPr>
            </w:pPr>
            <w:r>
              <w:rPr>
                <w:rFonts w:ascii="Book Antiqua" w:eastAsia="Book Antiqua" w:hAnsi="Book Antiqua" w:cs="Book Antiqua"/>
                <w:color w:val="366091"/>
                <w:sz w:val="20"/>
                <w:szCs w:val="20"/>
              </w:rPr>
              <w:t>CONTACT</w:t>
            </w:r>
            <w:r>
              <w:rPr>
                <w:rFonts w:ascii="Book Antiqua" w:eastAsia="Book Antiqua" w:hAnsi="Book Antiqua" w:cs="Book Antiqua"/>
                <w:sz w:val="20"/>
                <w:szCs w:val="20"/>
              </w:rPr>
              <w:t xml:space="preserve">: </w:t>
            </w:r>
            <w:r>
              <w:rPr>
                <w:rFonts w:ascii="Wingdings" w:eastAsia="Wingdings" w:hAnsi="Wingdings" w:cs="Wingdings"/>
                <w:sz w:val="20"/>
                <w:szCs w:val="20"/>
                <w:vertAlign w:val="superscript"/>
              </w:rPr>
              <w:t>🖂</w:t>
            </w:r>
            <w:r>
              <w:rPr>
                <w:rFonts w:ascii="Book Antiqua" w:eastAsia="Book Antiqua" w:hAnsi="Book Antiqua" w:cs="Book Antiqua"/>
                <w:sz w:val="20"/>
                <w:szCs w:val="20"/>
              </w:rPr>
              <w:t>Rahmadaniwilda744@gmail.com</w:t>
            </w:r>
            <w:r>
              <w:rPr>
                <w:noProof/>
                <w:lang w:val="id-ID" w:eastAsia="id-ID"/>
              </w:rPr>
              <w:drawing>
                <wp:anchor distT="0" distB="0" distL="114300" distR="114300" simplePos="0" relativeHeight="251658240" behindDoc="0" locked="0" layoutInCell="1" hidden="0" allowOverlap="1" wp14:anchorId="3C24FABD" wp14:editId="71B404F1">
                  <wp:simplePos x="0" y="0"/>
                  <wp:positionH relativeFrom="column">
                    <wp:posOffset>1665717</wp:posOffset>
                  </wp:positionH>
                  <wp:positionV relativeFrom="paragraph">
                    <wp:posOffset>142240</wp:posOffset>
                  </wp:positionV>
                  <wp:extent cx="180975" cy="180975"/>
                  <wp:effectExtent l="0" t="0" r="0" b="0"/>
                  <wp:wrapNone/>
                  <wp:docPr id="32" name="image2.png" descr="C:\Users\IKIP\Pictures\1200px-DOI_logo.svg.png"/>
                  <wp:cNvGraphicFramePr/>
                  <a:graphic xmlns:a="http://schemas.openxmlformats.org/drawingml/2006/main">
                    <a:graphicData uri="http://schemas.openxmlformats.org/drawingml/2006/picture">
                      <pic:pic xmlns:pic="http://schemas.openxmlformats.org/drawingml/2006/picture">
                        <pic:nvPicPr>
                          <pic:cNvPr id="0" name="image2.png" descr="C:\Users\IKIP\Pictures\1200px-DOI_logo.svg.png"/>
                          <pic:cNvPicPr preferRelativeResize="0"/>
                        </pic:nvPicPr>
                        <pic:blipFill>
                          <a:blip r:embed="rId11"/>
                          <a:srcRect/>
                          <a:stretch>
                            <a:fillRect/>
                          </a:stretch>
                        </pic:blipFill>
                        <pic:spPr>
                          <a:xfrm>
                            <a:off x="0" y="0"/>
                            <a:ext cx="180975" cy="180975"/>
                          </a:xfrm>
                          <a:prstGeom prst="rect">
                            <a:avLst/>
                          </a:prstGeom>
                          <a:ln/>
                        </pic:spPr>
                      </pic:pic>
                    </a:graphicData>
                  </a:graphic>
                </wp:anchor>
              </w:drawing>
            </w:r>
          </w:p>
          <w:p w14:paraId="57EF510D" w14:textId="0B4BA6F5" w:rsidR="00506BE6" w:rsidRDefault="00905FC7">
            <w:pPr>
              <w:jc w:val="center"/>
              <w:rPr>
                <w:rFonts w:ascii="Book Antiqua" w:eastAsia="Book Antiqua" w:hAnsi="Book Antiqua" w:cs="Book Antiqua"/>
                <w:color w:val="548DD4"/>
                <w:sz w:val="20"/>
                <w:szCs w:val="20"/>
              </w:rPr>
            </w:pPr>
            <w:r>
              <w:rPr>
                <w:rFonts w:ascii="Book Antiqua" w:eastAsia="Book Antiqua" w:hAnsi="Book Antiqua" w:cs="Book Antiqua"/>
                <w:sz w:val="20"/>
                <w:szCs w:val="20"/>
              </w:rPr>
              <w:t xml:space="preserve">    </w:t>
            </w:r>
            <w:r w:rsidR="0047472A">
              <w:rPr>
                <w:rFonts w:ascii="Book Antiqua" w:eastAsia="Book Antiqua" w:hAnsi="Book Antiqua" w:cs="Book Antiqua"/>
                <w:sz w:val="20"/>
                <w:szCs w:val="20"/>
              </w:rPr>
              <w:t xml:space="preserve">                                                           </w:t>
            </w:r>
            <w:r>
              <w:rPr>
                <w:rFonts w:ascii="Book Antiqua" w:eastAsia="Book Antiqua" w:hAnsi="Book Antiqua" w:cs="Book Antiqua"/>
                <w:sz w:val="20"/>
                <w:szCs w:val="20"/>
              </w:rPr>
              <w:t xml:space="preserve"> </w:t>
            </w:r>
            <w:r>
              <w:rPr>
                <w:rFonts w:ascii="Book Antiqua" w:eastAsia="Book Antiqua" w:hAnsi="Book Antiqua" w:cs="Book Antiqua"/>
                <w:color w:val="548DD4"/>
                <w:sz w:val="20"/>
                <w:szCs w:val="20"/>
              </w:rPr>
              <w:t>Link DOI</w:t>
            </w:r>
            <w:r w:rsidR="0047472A">
              <w:rPr>
                <w:rFonts w:ascii="Book Antiqua" w:eastAsia="Book Antiqua" w:hAnsi="Book Antiqua" w:cs="Book Antiqua"/>
                <w:color w:val="548DD4"/>
                <w:sz w:val="20"/>
                <w:szCs w:val="20"/>
              </w:rPr>
              <w:t xml:space="preserve"> </w:t>
            </w:r>
            <w:r w:rsidR="0047472A" w:rsidRPr="0047472A">
              <w:rPr>
                <w:rFonts w:ascii="Book Antiqua" w:eastAsia="Book Antiqua" w:hAnsi="Book Antiqua" w:cs="Book Antiqua"/>
                <w:color w:val="548DD4"/>
                <w:sz w:val="20"/>
                <w:szCs w:val="20"/>
              </w:rPr>
              <w:t>10.47766/literatur.v4i2.1496</w:t>
            </w:r>
          </w:p>
          <w:p w14:paraId="13054C26" w14:textId="77777777" w:rsidR="00506BE6" w:rsidRDefault="00506BE6">
            <w:pPr>
              <w:pBdr>
                <w:top w:val="nil"/>
                <w:left w:val="nil"/>
                <w:bottom w:val="nil"/>
                <w:right w:val="nil"/>
                <w:between w:val="nil"/>
              </w:pBdr>
              <w:jc w:val="both"/>
              <w:rPr>
                <w:rFonts w:ascii="Book Antiqua" w:eastAsia="Book Antiqua" w:hAnsi="Book Antiqua" w:cs="Book Antiqua"/>
                <w:sz w:val="20"/>
                <w:szCs w:val="20"/>
              </w:rPr>
            </w:pPr>
          </w:p>
        </w:tc>
      </w:tr>
    </w:tbl>
    <w:p w14:paraId="3714A3D2" w14:textId="77777777" w:rsidR="00506BE6" w:rsidRDefault="00506BE6">
      <w:pPr>
        <w:rPr>
          <w:rFonts w:ascii="Book Antiqua" w:eastAsia="Book Antiqua" w:hAnsi="Book Antiqua" w:cs="Book Antiqua"/>
        </w:rPr>
        <w:sectPr w:rsidR="00506BE6" w:rsidSect="00526550">
          <w:headerReference w:type="default" r:id="rId12"/>
          <w:footerReference w:type="default" r:id="rId13"/>
          <w:pgSz w:w="11900" w:h="16840"/>
          <w:pgMar w:top="1440" w:right="1800" w:bottom="1440" w:left="1800" w:header="708" w:footer="708" w:gutter="0"/>
          <w:pgNumType w:start="54"/>
          <w:cols w:space="720"/>
        </w:sectPr>
      </w:pPr>
    </w:p>
    <w:p w14:paraId="2DDD8DB3" w14:textId="77777777" w:rsidR="00506BE6" w:rsidRDefault="00506BE6">
      <w:pPr>
        <w:keepNext/>
        <w:spacing w:line="480" w:lineRule="auto"/>
        <w:jc w:val="both"/>
        <w:rPr>
          <w:rFonts w:ascii="Book Antiqua" w:eastAsia="Book Antiqua" w:hAnsi="Book Antiqua" w:cs="Book Antiqua"/>
          <w:b/>
          <w:smallCaps/>
        </w:rPr>
      </w:pPr>
    </w:p>
    <w:p w14:paraId="2791E0C6" w14:textId="77777777" w:rsidR="00506BE6" w:rsidRDefault="00905FC7">
      <w:pPr>
        <w:keepNext/>
        <w:spacing w:line="480" w:lineRule="auto"/>
        <w:jc w:val="both"/>
        <w:rPr>
          <w:rFonts w:ascii="Book Antiqua" w:eastAsia="Book Antiqua" w:hAnsi="Book Antiqua" w:cs="Book Antiqua"/>
          <w:b/>
        </w:rPr>
      </w:pPr>
      <w:r>
        <w:rPr>
          <w:rFonts w:ascii="Book Antiqua" w:eastAsia="Book Antiqua" w:hAnsi="Book Antiqua" w:cs="Book Antiqua"/>
          <w:b/>
          <w:smallCaps/>
        </w:rPr>
        <w:t>PENDAHULUAN</w:t>
      </w:r>
    </w:p>
    <w:p w14:paraId="2268D01E" w14:textId="77777777" w:rsidR="00506BE6" w:rsidRDefault="00905FC7">
      <w:pPr>
        <w:keepNext/>
        <w:spacing w:line="480" w:lineRule="auto"/>
        <w:ind w:firstLine="720"/>
        <w:jc w:val="both"/>
        <w:rPr>
          <w:rFonts w:ascii="Book Antiqua" w:eastAsia="Book Antiqua" w:hAnsi="Book Antiqua" w:cs="Book Antiqua"/>
        </w:rPr>
      </w:pPr>
      <w:bookmarkStart w:id="1" w:name="_heading=h.30j0zll" w:colFirst="0" w:colLast="0"/>
      <w:bookmarkEnd w:id="1"/>
      <w:r>
        <w:rPr>
          <w:rFonts w:ascii="Book Antiqua" w:eastAsia="Book Antiqua" w:hAnsi="Book Antiqua" w:cs="Book Antiqua"/>
        </w:rPr>
        <w:t>Kekeliruan bahasa pada lisan  dijumpai baik pada pembicaraan setiap hari serta pada pertemuan formal bagi tokoh masyarakat, cendekia, serta para pembisnis. Sekalipun kekeliruan bahasa pada tulis dapat di jumpai dalam media luar ruang. Menurut Susanti serta Agustini (2016: 51) media luar ruang antara nya antara nya biilboard (poster ukuran besar), spanduk,</w:t>
      </w:r>
      <w:r>
        <w:rPr>
          <w:rFonts w:ascii="Book Antiqua" w:eastAsia="Book Antiqua" w:hAnsi="Book Antiqua" w:cs="Book Antiqua"/>
          <w:i/>
        </w:rPr>
        <w:t xml:space="preserve"> sign board </w:t>
      </w:r>
      <w:r>
        <w:rPr>
          <w:rFonts w:ascii="Book Antiqua" w:eastAsia="Book Antiqua" w:hAnsi="Book Antiqua" w:cs="Book Antiqua"/>
        </w:rPr>
        <w:t>(papan penunjuk</w:t>
      </w:r>
      <w:r>
        <w:rPr>
          <w:rFonts w:ascii="Book Antiqua" w:eastAsia="Book Antiqua" w:hAnsi="Book Antiqua" w:cs="Book Antiqua"/>
          <w:i/>
        </w:rPr>
        <w:t xml:space="preserve"> </w:t>
      </w:r>
      <w:r>
        <w:rPr>
          <w:rFonts w:ascii="Book Antiqua" w:eastAsia="Book Antiqua" w:hAnsi="Book Antiqua" w:cs="Book Antiqua"/>
        </w:rPr>
        <w:t>jalan)</w:t>
      </w:r>
      <w:r>
        <w:rPr>
          <w:rFonts w:ascii="Book Antiqua" w:eastAsia="Book Antiqua" w:hAnsi="Book Antiqua" w:cs="Book Antiqua"/>
          <w:i/>
        </w:rPr>
        <w:t xml:space="preserve">, neon box, dan shop sign </w:t>
      </w:r>
      <w:r>
        <w:rPr>
          <w:rFonts w:ascii="Book Antiqua" w:eastAsia="Book Antiqua" w:hAnsi="Book Antiqua" w:cs="Book Antiqua"/>
        </w:rPr>
        <w:t xml:space="preserve">(papan usaha). </w:t>
      </w:r>
    </w:p>
    <w:p w14:paraId="2A04CD9D" w14:textId="77777777" w:rsidR="00506BE6" w:rsidRDefault="00905FC7">
      <w:pPr>
        <w:keepNext/>
        <w:spacing w:line="480" w:lineRule="auto"/>
        <w:ind w:firstLine="720"/>
        <w:jc w:val="both"/>
        <w:rPr>
          <w:rFonts w:ascii="Book Antiqua" w:eastAsia="Book Antiqua" w:hAnsi="Book Antiqua" w:cs="Book Antiqua"/>
        </w:rPr>
      </w:pPr>
      <w:r>
        <w:rPr>
          <w:rFonts w:ascii="Book Antiqua" w:eastAsia="Book Antiqua" w:hAnsi="Book Antiqua" w:cs="Book Antiqua"/>
        </w:rPr>
        <w:t xml:space="preserve">Kekeliruan bahasa tersebut tidak lain dijumpai pada satu daerah melainkan daerah lain juga hampir ditemukan di semua daerah di Indonesia. Hasil dari penelitian tersebut didapatkan kekeliruan pada aspek yang digunakan  huruf kapital, penulisan kata depan di-, penggunaan kata tidak tepat pada KBBI. Menurut  latar belakang  di atas, peneliti berharap </w:t>
      </w:r>
      <w:r>
        <w:rPr>
          <w:rFonts w:ascii="Book Antiqua" w:eastAsia="Book Antiqua" w:hAnsi="Book Antiqua" w:cs="Book Antiqua"/>
        </w:rPr>
        <w:lastRenderedPageBreak/>
        <w:t>menyerahkan pengetahuan mengenai pemakaian bahasa Indonesia yang benar atau menganalisis kekeliruan bahasa melalui media luar ruang terdapat di daerah Kota Lhokseumawe.</w:t>
      </w:r>
    </w:p>
    <w:p w14:paraId="1550DB27" w14:textId="77777777" w:rsidR="00506BE6" w:rsidRDefault="00905FC7">
      <w:pPr>
        <w:keepNext/>
        <w:spacing w:line="480" w:lineRule="auto"/>
        <w:ind w:firstLine="720"/>
        <w:jc w:val="both"/>
        <w:rPr>
          <w:rFonts w:ascii="Book Antiqua" w:eastAsia="Book Antiqua" w:hAnsi="Book Antiqua" w:cs="Book Antiqua"/>
        </w:rPr>
      </w:pPr>
      <w:r>
        <w:rPr>
          <w:rFonts w:ascii="Book Antiqua" w:eastAsia="Book Antiqua" w:hAnsi="Book Antiqua" w:cs="Book Antiqua"/>
        </w:rPr>
        <w:t>Kekeliruan berbahasa adalah kegiatan komunikasi lisan serta tulis yang tidak sesuai dari norma serta kaidah kebahasaan di masyarakat. Hasanudin (2017).</w:t>
      </w:r>
    </w:p>
    <w:p w14:paraId="36A9D06C" w14:textId="2DB981AB" w:rsidR="00506BE6" w:rsidRDefault="00905FC7" w:rsidP="004F1A43">
      <w:pPr>
        <w:keepNext/>
        <w:spacing w:line="480" w:lineRule="auto"/>
        <w:ind w:firstLine="720"/>
        <w:jc w:val="both"/>
        <w:rPr>
          <w:rFonts w:ascii="Book Antiqua" w:eastAsia="Book Antiqua" w:hAnsi="Book Antiqua" w:cs="Book Antiqua"/>
        </w:rPr>
      </w:pPr>
      <w:r>
        <w:rPr>
          <w:rFonts w:ascii="Book Antiqua" w:eastAsia="Book Antiqua" w:hAnsi="Book Antiqua" w:cs="Book Antiqua"/>
        </w:rPr>
        <w:t>Menurut Tarigan  (2011:68 dalam Susanti serta Agustini, 2016: 47) menganalisis kekeliruan bahasa merupakan  tindakan kerja yang dipakai bagi para peneliti bahasa dengan langkah-langkah mengumpulkan data, mengindentifikasi kekeliruan yang terjantum di dalam data, keterangan kekeliruan, mengklasifikasikan kekeliruan itu didasarkan sebab nya, dan evaluasi tingkatan seriusan kekeliruan tersebut.</w:t>
      </w:r>
    </w:p>
    <w:p w14:paraId="2BAD9BD9" w14:textId="77777777" w:rsidR="00506BE6" w:rsidRDefault="00905FC7">
      <w:pPr>
        <w:keepNext/>
        <w:spacing w:line="480" w:lineRule="auto"/>
        <w:ind w:firstLine="720"/>
        <w:jc w:val="both"/>
        <w:rPr>
          <w:rFonts w:ascii="Book Antiqua" w:eastAsia="Book Antiqua" w:hAnsi="Book Antiqua" w:cs="Book Antiqua"/>
        </w:rPr>
      </w:pPr>
      <w:r>
        <w:rPr>
          <w:rFonts w:ascii="Book Antiqua" w:eastAsia="Book Antiqua" w:hAnsi="Book Antiqua" w:cs="Book Antiqua"/>
        </w:rPr>
        <w:t xml:space="preserve"> Mengenai  berbeda nya dengan penelitian sebelum nya, peneliti menganalisis kekeliruan berbahasa pada penulisan media luar ruang di wilayah Kota Lhokseumawe. Tujuan dari penelitian ini antaranya 1) agar dapat menjabarkan bentuk kekeliruan berbahasa Indonesia yang ditemukan pada penulisan media luar ruang di daerah Kota Lhokseumawe; 2)Serta, kekeliruan penulisan huruf kapital pada nama orang.</w:t>
      </w:r>
    </w:p>
    <w:p w14:paraId="3E409ACA" w14:textId="77777777" w:rsidR="00506BE6" w:rsidRDefault="00506BE6">
      <w:pPr>
        <w:keepNext/>
        <w:jc w:val="both"/>
        <w:rPr>
          <w:rFonts w:ascii="Times New Roman" w:eastAsia="Times New Roman" w:hAnsi="Times New Roman" w:cs="Times New Roman"/>
          <w:color w:val="000000"/>
          <w:sz w:val="22"/>
          <w:szCs w:val="22"/>
        </w:rPr>
      </w:pPr>
    </w:p>
    <w:p w14:paraId="4F7F11BF" w14:textId="77777777" w:rsidR="00506BE6" w:rsidRDefault="00506BE6">
      <w:pPr>
        <w:keepNext/>
        <w:spacing w:line="480" w:lineRule="auto"/>
        <w:rPr>
          <w:rFonts w:ascii="Book Antiqua" w:eastAsia="Book Antiqua" w:hAnsi="Book Antiqua" w:cs="Book Antiqua"/>
          <w:b/>
          <w:smallCaps/>
        </w:rPr>
      </w:pPr>
    </w:p>
    <w:p w14:paraId="58D8A879" w14:textId="77777777" w:rsidR="00506BE6" w:rsidRDefault="00905FC7">
      <w:pPr>
        <w:keepNext/>
        <w:spacing w:line="480" w:lineRule="auto"/>
        <w:rPr>
          <w:rFonts w:ascii="Book Antiqua" w:eastAsia="Book Antiqua" w:hAnsi="Book Antiqua" w:cs="Book Antiqua"/>
          <w:b/>
          <w:smallCaps/>
        </w:rPr>
      </w:pPr>
      <w:r>
        <w:rPr>
          <w:rFonts w:ascii="Book Antiqua" w:eastAsia="Book Antiqua" w:hAnsi="Book Antiqua" w:cs="Book Antiqua"/>
          <w:b/>
          <w:smallCaps/>
        </w:rPr>
        <w:t>METODE</w:t>
      </w:r>
      <w:r>
        <w:rPr>
          <w:rFonts w:ascii="Book Antiqua" w:eastAsia="Book Antiqua" w:hAnsi="Book Antiqua" w:cs="Book Antiqua"/>
          <w:b/>
        </w:rPr>
        <w:t xml:space="preserve"> </w:t>
      </w:r>
      <w:r>
        <w:rPr>
          <w:rFonts w:ascii="Book Antiqua" w:eastAsia="Book Antiqua" w:hAnsi="Book Antiqua" w:cs="Book Antiqua"/>
          <w:b/>
          <w:smallCaps/>
        </w:rPr>
        <w:t>PENELITIAN</w:t>
      </w:r>
    </w:p>
    <w:p w14:paraId="0AC40CDE" w14:textId="77777777" w:rsidR="00506BE6" w:rsidRDefault="00905FC7">
      <w:pPr>
        <w:spacing w:line="480" w:lineRule="auto"/>
        <w:ind w:firstLine="709"/>
        <w:jc w:val="both"/>
        <w:rPr>
          <w:rFonts w:ascii="Book Antiqua" w:eastAsia="Book Antiqua" w:hAnsi="Book Antiqua" w:cs="Book Antiqua"/>
        </w:rPr>
      </w:pPr>
      <w:bookmarkStart w:id="2" w:name="_heading=h.1fob9te" w:colFirst="0" w:colLast="0"/>
      <w:bookmarkEnd w:id="2"/>
      <w:r>
        <w:rPr>
          <w:rFonts w:ascii="Book Antiqua" w:eastAsia="Book Antiqua" w:hAnsi="Book Antiqua" w:cs="Book Antiqua"/>
        </w:rPr>
        <w:t xml:space="preserve">Metode pengumpulan data ini memakai metode pengumpulan data deskriptif kualitatif yang tujuannya memaparkan atau gambaran kekeliruan bahasa yang di jumpai di kota lhokseumawe, dengan cara kenyataan, teliti </w:t>
      </w:r>
      <w:r>
        <w:rPr>
          <w:rFonts w:ascii="Book Antiqua" w:eastAsia="Book Antiqua" w:hAnsi="Book Antiqua" w:cs="Book Antiqua"/>
        </w:rPr>
        <w:lastRenderedPageBreak/>
        <w:t>serta benar sesuai data di lapangan. Objek pengumpulan data ini dikerjakan agar dapat menemukan banyak nya sekali kekeliruan berbahasa. Subjek pengumpulan data ini diharuskan dari spanduk, papan reklame serta penulisan</w:t>
      </w:r>
      <w:r>
        <w:rPr>
          <w:rFonts w:ascii="Book Antiqua" w:eastAsia="Book Antiqua" w:hAnsi="Book Antiqua" w:cs="Book Antiqua"/>
          <w:i/>
        </w:rPr>
        <w:t xml:space="preserve"> </w:t>
      </w:r>
      <w:r>
        <w:rPr>
          <w:rFonts w:ascii="Book Antiqua" w:eastAsia="Book Antiqua" w:hAnsi="Book Antiqua" w:cs="Book Antiqua"/>
        </w:rPr>
        <w:t>di tempat sholat</w:t>
      </w:r>
      <w:r>
        <w:rPr>
          <w:rFonts w:ascii="Book Antiqua" w:eastAsia="Book Antiqua" w:hAnsi="Book Antiqua" w:cs="Book Antiqua"/>
          <w:i/>
        </w:rPr>
        <w:t xml:space="preserve">. </w:t>
      </w:r>
      <w:r>
        <w:rPr>
          <w:rFonts w:ascii="Book Antiqua" w:eastAsia="Book Antiqua" w:hAnsi="Book Antiqua" w:cs="Book Antiqua"/>
        </w:rPr>
        <w:t xml:space="preserve">Metode  mengumpulkan data yang dikhususkan peninjauan serta studi kasus. Metode  penyelidikan data  dipakai adalah </w:t>
      </w:r>
      <w:r>
        <w:rPr>
          <w:rFonts w:ascii="Book Antiqua" w:eastAsia="Book Antiqua" w:hAnsi="Book Antiqua" w:cs="Book Antiqua"/>
          <w:i/>
        </w:rPr>
        <w:t>simak, foto, serta tulis,</w:t>
      </w:r>
      <w:r>
        <w:rPr>
          <w:rFonts w:ascii="Book Antiqua" w:eastAsia="Book Antiqua" w:hAnsi="Book Antiqua" w:cs="Book Antiqua"/>
        </w:rPr>
        <w:t xml:space="preserve"> yaitu mendapatkan data mengunakan cara  menyimak pemakaian tulisan bahasa pada media luar ruang. Sesudah data di foto dalam wujud dokumen serta ditulis sesudah itu dianalisis sesuai Kamus besar Bahasa Indonesia (KBBI).</w:t>
      </w:r>
    </w:p>
    <w:p w14:paraId="1E2E4B23" w14:textId="77777777" w:rsidR="00506BE6" w:rsidRDefault="00506BE6">
      <w:pPr>
        <w:keepNext/>
        <w:spacing w:line="480" w:lineRule="auto"/>
        <w:rPr>
          <w:rFonts w:ascii="Book Antiqua" w:eastAsia="Book Antiqua" w:hAnsi="Book Antiqua" w:cs="Book Antiqua"/>
          <w:b/>
        </w:rPr>
      </w:pPr>
    </w:p>
    <w:p w14:paraId="710530D0" w14:textId="77777777" w:rsidR="00506BE6" w:rsidRDefault="00905FC7">
      <w:pPr>
        <w:spacing w:line="480" w:lineRule="auto"/>
        <w:rPr>
          <w:rFonts w:ascii="Book Antiqua" w:eastAsia="Book Antiqua" w:hAnsi="Book Antiqua" w:cs="Book Antiqua"/>
          <w:b/>
          <w:smallCaps/>
        </w:rPr>
      </w:pPr>
      <w:r>
        <w:rPr>
          <w:rFonts w:ascii="Book Antiqua" w:eastAsia="Book Antiqua" w:hAnsi="Book Antiqua" w:cs="Book Antiqua"/>
          <w:b/>
          <w:smallCaps/>
        </w:rPr>
        <w:t>HASIL PENELITIAN DAN PEMBAHASAN</w:t>
      </w:r>
    </w:p>
    <w:p w14:paraId="6F2E971E" w14:textId="77777777" w:rsidR="00506BE6" w:rsidRDefault="00905FC7">
      <w:pPr>
        <w:spacing w:line="480" w:lineRule="auto"/>
        <w:ind w:right="70" w:firstLine="709"/>
        <w:jc w:val="both"/>
        <w:rPr>
          <w:rFonts w:ascii="Book Antiqua" w:eastAsia="Book Antiqua" w:hAnsi="Book Antiqua" w:cs="Book Antiqua"/>
        </w:rPr>
      </w:pPr>
      <w:r>
        <w:rPr>
          <w:rFonts w:ascii="Book Antiqua" w:eastAsia="Book Antiqua" w:hAnsi="Book Antiqua" w:cs="Book Antiqua"/>
        </w:rPr>
        <w:t>Berdasarkan data-data yang diperoleh di lapangan mengenai kesalahan berbahasa pada penulisan media luar ruang, ditemukan kesalahan dalam penulisannya. Penulisan media luar ruang tersebut belum memenuhi kaidah penulisan bahasa Indonesia yang baik dan benar. Berikut uraian data-data yang ditemukan di lapangan.</w:t>
      </w:r>
    </w:p>
    <w:p w14:paraId="660568A2" w14:textId="77777777" w:rsidR="00903D01" w:rsidRDefault="00903D01">
      <w:pPr>
        <w:spacing w:line="480" w:lineRule="auto"/>
        <w:ind w:right="70" w:firstLine="709"/>
        <w:jc w:val="both"/>
        <w:rPr>
          <w:rFonts w:ascii="Book Antiqua" w:eastAsia="Book Antiqua" w:hAnsi="Book Antiqua" w:cs="Book Antiqua"/>
        </w:rPr>
      </w:pPr>
    </w:p>
    <w:p w14:paraId="2CBDA534" w14:textId="77777777" w:rsidR="00903D01" w:rsidRDefault="00903D01">
      <w:pPr>
        <w:spacing w:line="480" w:lineRule="auto"/>
        <w:ind w:right="70" w:firstLine="709"/>
        <w:jc w:val="both"/>
        <w:rPr>
          <w:rFonts w:ascii="Book Antiqua" w:eastAsia="Book Antiqua" w:hAnsi="Book Antiqua" w:cs="Book Antiqua"/>
        </w:rPr>
      </w:pPr>
    </w:p>
    <w:p w14:paraId="3F4DC8E7" w14:textId="77777777" w:rsidR="00903D01" w:rsidRDefault="00903D01">
      <w:pPr>
        <w:spacing w:line="480" w:lineRule="auto"/>
        <w:ind w:right="70" w:firstLine="709"/>
        <w:jc w:val="both"/>
        <w:rPr>
          <w:rFonts w:ascii="Book Antiqua" w:eastAsia="Book Antiqua" w:hAnsi="Book Antiqua" w:cs="Book Antiqua"/>
        </w:rPr>
      </w:pPr>
    </w:p>
    <w:p w14:paraId="5D0EDDB5" w14:textId="77777777" w:rsidR="00903D01" w:rsidRDefault="00903D01">
      <w:pPr>
        <w:spacing w:line="480" w:lineRule="auto"/>
        <w:ind w:right="70" w:firstLine="709"/>
        <w:jc w:val="both"/>
        <w:rPr>
          <w:rFonts w:ascii="Book Antiqua" w:eastAsia="Book Antiqua" w:hAnsi="Book Antiqua" w:cs="Book Antiqua"/>
        </w:rPr>
      </w:pPr>
    </w:p>
    <w:p w14:paraId="543CF559" w14:textId="77777777" w:rsidR="00903D01" w:rsidRDefault="00903D01">
      <w:pPr>
        <w:spacing w:line="480" w:lineRule="auto"/>
        <w:ind w:right="70" w:firstLine="709"/>
        <w:jc w:val="both"/>
        <w:rPr>
          <w:rFonts w:ascii="Book Antiqua" w:eastAsia="Book Antiqua" w:hAnsi="Book Antiqua" w:cs="Book Antiqua"/>
        </w:rPr>
      </w:pPr>
    </w:p>
    <w:p w14:paraId="469F54B7" w14:textId="77777777" w:rsidR="00903D01" w:rsidRDefault="00903D01">
      <w:pPr>
        <w:spacing w:line="480" w:lineRule="auto"/>
        <w:ind w:right="70" w:firstLine="709"/>
        <w:jc w:val="both"/>
        <w:rPr>
          <w:rFonts w:ascii="Book Antiqua" w:eastAsia="Book Antiqua" w:hAnsi="Book Antiqua" w:cs="Book Antiqua"/>
        </w:rPr>
      </w:pPr>
    </w:p>
    <w:p w14:paraId="609DC87D" w14:textId="77777777" w:rsidR="00506BE6" w:rsidRDefault="00905FC7">
      <w:pPr>
        <w:numPr>
          <w:ilvl w:val="0"/>
          <w:numId w:val="1"/>
        </w:numPr>
        <w:pBdr>
          <w:top w:val="nil"/>
          <w:left w:val="nil"/>
          <w:bottom w:val="nil"/>
          <w:right w:val="nil"/>
          <w:between w:val="nil"/>
        </w:pBdr>
        <w:spacing w:after="200" w:line="480" w:lineRule="auto"/>
        <w:rPr>
          <w:rFonts w:ascii="Book Antiqua" w:eastAsia="Book Antiqua" w:hAnsi="Book Antiqua" w:cs="Book Antiqua"/>
          <w:b/>
          <w:color w:val="000000"/>
        </w:rPr>
      </w:pPr>
      <w:r>
        <w:rPr>
          <w:rFonts w:ascii="Book Antiqua" w:eastAsia="Book Antiqua" w:hAnsi="Book Antiqua" w:cs="Book Antiqua"/>
          <w:b/>
          <w:color w:val="000000"/>
        </w:rPr>
        <w:t>Kekeliruan Pada Penulisan Huruf Miring</w:t>
      </w:r>
    </w:p>
    <w:p w14:paraId="2021439F" w14:textId="77777777"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noProof/>
          <w:lang w:val="id-ID" w:eastAsia="id-ID"/>
        </w:rPr>
        <w:lastRenderedPageBreak/>
        <w:drawing>
          <wp:inline distT="0" distB="0" distL="0" distR="0" wp14:anchorId="222E7B0D" wp14:editId="6C3371F8">
            <wp:extent cx="2407920" cy="238379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407920" cy="2383790"/>
                    </a:xfrm>
                    <a:prstGeom prst="rect">
                      <a:avLst/>
                    </a:prstGeom>
                    <a:ln/>
                  </pic:spPr>
                </pic:pic>
              </a:graphicData>
            </a:graphic>
          </wp:inline>
        </w:drawing>
      </w:r>
    </w:p>
    <w:p w14:paraId="372BE6EE" w14:textId="77777777"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b/>
        </w:rPr>
        <w:t>Gambar: 1 Kekeliruan pada Penulisan Huruf  Miring di Toko Kue.</w:t>
      </w:r>
    </w:p>
    <w:p w14:paraId="2A470CD5" w14:textId="77777777" w:rsidR="00506BE6" w:rsidRDefault="00905FC7">
      <w:pPr>
        <w:spacing w:line="480" w:lineRule="auto"/>
        <w:ind w:firstLine="709"/>
        <w:jc w:val="both"/>
        <w:rPr>
          <w:rFonts w:ascii="Book Antiqua" w:eastAsia="Book Antiqua" w:hAnsi="Book Antiqua" w:cs="Book Antiqua"/>
        </w:rPr>
      </w:pPr>
      <w:r>
        <w:rPr>
          <w:rFonts w:ascii="Book Antiqua" w:eastAsia="Book Antiqua" w:hAnsi="Book Antiqua" w:cs="Book Antiqua"/>
        </w:rPr>
        <w:t>Kekeliruan penulisan huruf miring dipakai untuk menuliskan kata atau ungkapan dalam Bahasa daerah atau Bahasa asing. Seperti kekeliruan pada penulisan nama toko kue di kota lhokseumawe. Bakery &amp; cake shop seharusnya penulisan nya di miringkan seperti Bakery &amp; cake shop.</w:t>
      </w:r>
    </w:p>
    <w:p w14:paraId="7090E04D" w14:textId="77777777"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noProof/>
          <w:lang w:val="id-ID" w:eastAsia="id-ID"/>
        </w:rPr>
        <w:drawing>
          <wp:inline distT="0" distB="0" distL="0" distR="0" wp14:anchorId="0CA8258B" wp14:editId="29B4EF15">
            <wp:extent cx="2619497" cy="1972084"/>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619497" cy="1972084"/>
                    </a:xfrm>
                    <a:prstGeom prst="rect">
                      <a:avLst/>
                    </a:prstGeom>
                    <a:ln/>
                  </pic:spPr>
                </pic:pic>
              </a:graphicData>
            </a:graphic>
          </wp:inline>
        </w:drawing>
      </w:r>
    </w:p>
    <w:p w14:paraId="0E37D67F" w14:textId="77777777"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b/>
        </w:rPr>
        <w:t>Gambar: 2 Kekeliruan Penulisan Huruf Miring pada Spanduk Laundry.</w:t>
      </w:r>
    </w:p>
    <w:p w14:paraId="0F2C72CC" w14:textId="77777777" w:rsidR="00506BE6" w:rsidRDefault="00905FC7">
      <w:pPr>
        <w:spacing w:line="480" w:lineRule="auto"/>
        <w:ind w:firstLine="720"/>
        <w:jc w:val="both"/>
        <w:rPr>
          <w:rFonts w:ascii="Book Antiqua" w:eastAsia="Book Antiqua" w:hAnsi="Book Antiqua" w:cs="Book Antiqua"/>
        </w:rPr>
      </w:pPr>
      <w:bookmarkStart w:id="3" w:name="_heading=h.3znysh7" w:colFirst="0" w:colLast="0"/>
      <w:bookmarkEnd w:id="3"/>
      <w:r>
        <w:rPr>
          <w:rFonts w:ascii="Book Antiqua" w:eastAsia="Book Antiqua" w:hAnsi="Book Antiqua" w:cs="Book Antiqua"/>
        </w:rPr>
        <w:t>Kekeliruan penulisan huruf miring dipakai untuk menuliskan kata atau ungkapan dalam Bahasa daerah atau Bahasa asing. Seperti kekeliruan pada penulisan nama spanduk yang di atas, spanduk tersebut terdapat di Lhokseumawe. Fresh dan laudry &amp; dry clean service, seharusnya penulisan nya di miringkan seperti</w:t>
      </w:r>
      <w:r>
        <w:rPr>
          <w:rFonts w:ascii="Book Antiqua" w:eastAsia="Book Antiqua" w:hAnsi="Book Antiqua" w:cs="Book Antiqua"/>
          <w:i/>
        </w:rPr>
        <w:t xml:space="preserve"> Fresh dan laudry &amp; dry clean service. </w:t>
      </w:r>
    </w:p>
    <w:p w14:paraId="373CC4FA" w14:textId="77777777" w:rsidR="00506BE6" w:rsidRDefault="00905FC7">
      <w:pPr>
        <w:numPr>
          <w:ilvl w:val="0"/>
          <w:numId w:val="1"/>
        </w:numPr>
        <w:pBdr>
          <w:top w:val="nil"/>
          <w:left w:val="nil"/>
          <w:bottom w:val="nil"/>
          <w:right w:val="nil"/>
          <w:between w:val="nil"/>
        </w:pBdr>
        <w:spacing w:line="48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Kekeliruan Kata tidak Baku</w:t>
      </w:r>
    </w:p>
    <w:p w14:paraId="315D8A3E" w14:textId="77777777" w:rsidR="00506BE6" w:rsidRDefault="00506BE6">
      <w:pPr>
        <w:spacing w:line="480" w:lineRule="auto"/>
        <w:jc w:val="both"/>
        <w:rPr>
          <w:rFonts w:ascii="Book Antiqua" w:eastAsia="Book Antiqua" w:hAnsi="Book Antiqua" w:cs="Book Antiqua"/>
          <w:b/>
        </w:rPr>
      </w:pPr>
    </w:p>
    <w:p w14:paraId="6C8D3F64" w14:textId="77777777"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noProof/>
          <w:u w:val="single"/>
          <w:lang w:val="id-ID" w:eastAsia="id-ID"/>
        </w:rPr>
        <w:drawing>
          <wp:inline distT="0" distB="0" distL="0" distR="0" wp14:anchorId="1D44CB34" wp14:editId="733443CF">
            <wp:extent cx="2630100" cy="2258471"/>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630100" cy="2258471"/>
                    </a:xfrm>
                    <a:prstGeom prst="rect">
                      <a:avLst/>
                    </a:prstGeom>
                    <a:ln/>
                  </pic:spPr>
                </pic:pic>
              </a:graphicData>
            </a:graphic>
          </wp:inline>
        </w:drawing>
      </w:r>
    </w:p>
    <w:p w14:paraId="01C5DB7D" w14:textId="77777777" w:rsidR="00506BE6" w:rsidRDefault="00905FC7" w:rsidP="00903D01">
      <w:pPr>
        <w:spacing w:line="480" w:lineRule="auto"/>
        <w:jc w:val="center"/>
        <w:rPr>
          <w:rFonts w:ascii="Book Antiqua" w:eastAsia="Book Antiqua" w:hAnsi="Book Antiqua" w:cs="Book Antiqua"/>
          <w:b/>
        </w:rPr>
      </w:pPr>
      <w:bookmarkStart w:id="4" w:name="_heading=h.2et92p0" w:colFirst="0" w:colLast="0"/>
      <w:bookmarkEnd w:id="4"/>
      <w:r>
        <w:rPr>
          <w:rFonts w:ascii="Book Antiqua" w:eastAsia="Book Antiqua" w:hAnsi="Book Antiqua" w:cs="Book Antiqua"/>
          <w:b/>
        </w:rPr>
        <w:t>Gambar: 1 Kekeliruan Bahasa pada Nama Spanduk Bengkel Las.</w:t>
      </w:r>
    </w:p>
    <w:p w14:paraId="1E81FD24" w14:textId="77777777" w:rsidR="00506BE6" w:rsidRDefault="00905FC7">
      <w:pPr>
        <w:spacing w:line="480" w:lineRule="auto"/>
        <w:ind w:firstLine="720"/>
        <w:jc w:val="both"/>
        <w:rPr>
          <w:rFonts w:ascii="Book Antiqua" w:eastAsia="Book Antiqua" w:hAnsi="Book Antiqua" w:cs="Book Antiqua"/>
        </w:rPr>
      </w:pPr>
      <w:r>
        <w:rPr>
          <w:rFonts w:ascii="Book Antiqua" w:eastAsia="Book Antiqua" w:hAnsi="Book Antiqua" w:cs="Book Antiqua"/>
        </w:rPr>
        <w:t xml:space="preserve">Pemakaian kata yang tidak tepat pada norma berbahasa terdapat di Jl. Kendang Menasah Blang Crum  termasuk pada kesalahan kata tidak tepat dengan KBBI. Penulisan kata yang betul yaitu </w:t>
      </w:r>
      <w:r>
        <w:rPr>
          <w:rFonts w:ascii="Book Antiqua" w:eastAsia="Book Antiqua" w:hAnsi="Book Antiqua" w:cs="Book Antiqua"/>
          <w:i/>
        </w:rPr>
        <w:t>Teknik</w:t>
      </w:r>
      <w:r>
        <w:rPr>
          <w:rFonts w:ascii="Book Antiqua" w:eastAsia="Book Antiqua" w:hAnsi="Book Antiqua" w:cs="Book Antiqua"/>
        </w:rPr>
        <w:t xml:space="preserve"> bukan </w:t>
      </w:r>
      <w:r>
        <w:rPr>
          <w:rFonts w:ascii="Book Antiqua" w:eastAsia="Book Antiqua" w:hAnsi="Book Antiqua" w:cs="Book Antiqua"/>
          <w:i/>
        </w:rPr>
        <w:t>Tehnik</w:t>
      </w:r>
      <w:r>
        <w:rPr>
          <w:rFonts w:ascii="Book Antiqua" w:eastAsia="Book Antiqua" w:hAnsi="Book Antiqua" w:cs="Book Antiqua"/>
        </w:rPr>
        <w:t>.</w:t>
      </w:r>
    </w:p>
    <w:p w14:paraId="7BD9006E" w14:textId="6981D8C7"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b/>
          <w:noProof/>
          <w:lang w:val="id-ID" w:eastAsia="id-ID"/>
        </w:rPr>
        <w:drawing>
          <wp:inline distT="0" distB="0" distL="0" distR="0" wp14:anchorId="371A45B3" wp14:editId="05F0B448">
            <wp:extent cx="2579832" cy="2019597"/>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579832" cy="2019597"/>
                    </a:xfrm>
                    <a:prstGeom prst="rect">
                      <a:avLst/>
                    </a:prstGeom>
                    <a:ln/>
                  </pic:spPr>
                </pic:pic>
              </a:graphicData>
            </a:graphic>
          </wp:inline>
        </w:drawing>
      </w:r>
    </w:p>
    <w:p w14:paraId="4EF26F33" w14:textId="77777777"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b/>
        </w:rPr>
        <w:t>Gambar:2 Kekeliruan Bahasa pada Nama Spanduk Depan  Rumah.</w:t>
      </w:r>
    </w:p>
    <w:p w14:paraId="45A0DF74" w14:textId="3FBE0406" w:rsidR="00506BE6" w:rsidRDefault="00905FC7">
      <w:pPr>
        <w:spacing w:line="480" w:lineRule="auto"/>
        <w:ind w:firstLine="720"/>
        <w:jc w:val="both"/>
        <w:rPr>
          <w:rFonts w:ascii="Book Antiqua" w:eastAsia="Book Antiqua" w:hAnsi="Book Antiqua" w:cs="Book Antiqua"/>
        </w:rPr>
      </w:pPr>
      <w:bookmarkStart w:id="5" w:name="_heading=h.tyjcwt" w:colFirst="0" w:colLast="0"/>
      <w:bookmarkEnd w:id="5"/>
      <w:r>
        <w:rPr>
          <w:rFonts w:ascii="Book Antiqua" w:eastAsia="Book Antiqua" w:hAnsi="Book Antiqua" w:cs="Book Antiqua"/>
        </w:rPr>
        <w:t xml:space="preserve">Pemakaian kata yang tidak tepat pada norma bahasa terdapat di Jl. Kendang Menasah  Me  tergolong pada kekeliruan kata tidak sesuai dengan KBBI. Penulisan kata yang betul yaitu </w:t>
      </w:r>
      <w:r>
        <w:rPr>
          <w:rFonts w:ascii="Book Antiqua" w:eastAsia="Book Antiqua" w:hAnsi="Book Antiqua" w:cs="Book Antiqua"/>
          <w:i/>
        </w:rPr>
        <w:t>Kos</w:t>
      </w:r>
      <w:r>
        <w:rPr>
          <w:rFonts w:ascii="Book Antiqua" w:eastAsia="Book Antiqua" w:hAnsi="Book Antiqua" w:cs="Book Antiqua"/>
        </w:rPr>
        <w:t xml:space="preserve"> bukan </w:t>
      </w:r>
      <w:r>
        <w:rPr>
          <w:rFonts w:ascii="Book Antiqua" w:eastAsia="Book Antiqua" w:hAnsi="Book Antiqua" w:cs="Book Antiqua"/>
          <w:i/>
        </w:rPr>
        <w:t>Kost.</w:t>
      </w:r>
      <w:r>
        <w:rPr>
          <w:rFonts w:ascii="Book Antiqua" w:eastAsia="Book Antiqua" w:hAnsi="Book Antiqua" w:cs="Book Antiqua"/>
        </w:rPr>
        <w:t xml:space="preserve"> </w:t>
      </w:r>
    </w:p>
    <w:p w14:paraId="18C18421" w14:textId="77777777" w:rsidR="0031275F" w:rsidRDefault="0031275F">
      <w:pPr>
        <w:spacing w:line="480" w:lineRule="auto"/>
        <w:ind w:firstLine="720"/>
        <w:jc w:val="both"/>
        <w:rPr>
          <w:rFonts w:ascii="Book Antiqua" w:eastAsia="Book Antiqua" w:hAnsi="Book Antiqua" w:cs="Book Antiqua"/>
        </w:rPr>
      </w:pPr>
    </w:p>
    <w:p w14:paraId="47A93C82" w14:textId="77AD3391" w:rsidR="00506BE6" w:rsidRDefault="00903D01">
      <w:pPr>
        <w:spacing w:line="480" w:lineRule="auto"/>
        <w:jc w:val="both"/>
        <w:rPr>
          <w:rFonts w:ascii="Book Antiqua" w:eastAsia="Book Antiqua" w:hAnsi="Book Antiqua" w:cs="Book Antiqua"/>
        </w:rPr>
      </w:pPr>
      <w:r>
        <w:rPr>
          <w:noProof/>
          <w:lang w:val="id-ID" w:eastAsia="id-ID"/>
        </w:rPr>
        <w:lastRenderedPageBreak/>
        <w:drawing>
          <wp:anchor distT="0" distB="0" distL="114300" distR="114300" simplePos="0" relativeHeight="251659264" behindDoc="0" locked="0" layoutInCell="1" hidden="0" allowOverlap="1" wp14:anchorId="7E40CFDF" wp14:editId="7EA496D1">
            <wp:simplePos x="0" y="0"/>
            <wp:positionH relativeFrom="column">
              <wp:posOffset>1443355</wp:posOffset>
            </wp:positionH>
            <wp:positionV relativeFrom="paragraph">
              <wp:posOffset>34925</wp:posOffset>
            </wp:positionV>
            <wp:extent cx="2552700" cy="2206625"/>
            <wp:effectExtent l="0" t="0" r="0" b="0"/>
            <wp:wrapNone/>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552700" cy="2206625"/>
                    </a:xfrm>
                    <a:prstGeom prst="rect">
                      <a:avLst/>
                    </a:prstGeom>
                    <a:ln/>
                  </pic:spPr>
                </pic:pic>
              </a:graphicData>
            </a:graphic>
          </wp:anchor>
        </w:drawing>
      </w:r>
    </w:p>
    <w:p w14:paraId="42831920" w14:textId="77777777" w:rsidR="00506BE6" w:rsidRDefault="00506BE6">
      <w:pPr>
        <w:spacing w:line="480" w:lineRule="auto"/>
        <w:jc w:val="both"/>
        <w:rPr>
          <w:rFonts w:ascii="Book Antiqua" w:eastAsia="Book Antiqua" w:hAnsi="Book Antiqua" w:cs="Book Antiqua"/>
        </w:rPr>
      </w:pPr>
    </w:p>
    <w:p w14:paraId="3A67A88F" w14:textId="77777777" w:rsidR="00506BE6" w:rsidRDefault="00506BE6">
      <w:pPr>
        <w:spacing w:line="480" w:lineRule="auto"/>
        <w:jc w:val="both"/>
        <w:rPr>
          <w:rFonts w:ascii="Book Antiqua" w:eastAsia="Book Antiqua" w:hAnsi="Book Antiqua" w:cs="Book Antiqua"/>
          <w:b/>
        </w:rPr>
      </w:pPr>
    </w:p>
    <w:p w14:paraId="35BA37D0" w14:textId="77777777" w:rsidR="00506BE6" w:rsidRDefault="00506BE6">
      <w:pPr>
        <w:spacing w:line="480" w:lineRule="auto"/>
        <w:jc w:val="both"/>
        <w:rPr>
          <w:rFonts w:ascii="Book Antiqua" w:eastAsia="Book Antiqua" w:hAnsi="Book Antiqua" w:cs="Book Antiqua"/>
          <w:b/>
        </w:rPr>
      </w:pPr>
    </w:p>
    <w:p w14:paraId="43FBF370" w14:textId="77777777" w:rsidR="00506BE6" w:rsidRDefault="00506BE6">
      <w:pPr>
        <w:spacing w:line="480" w:lineRule="auto"/>
        <w:jc w:val="both"/>
        <w:rPr>
          <w:rFonts w:ascii="Book Antiqua" w:eastAsia="Book Antiqua" w:hAnsi="Book Antiqua" w:cs="Book Antiqua"/>
          <w:b/>
        </w:rPr>
      </w:pPr>
    </w:p>
    <w:p w14:paraId="33B6F777" w14:textId="77777777" w:rsidR="00506BE6" w:rsidRDefault="00506BE6">
      <w:pPr>
        <w:spacing w:line="480" w:lineRule="auto"/>
        <w:jc w:val="both"/>
        <w:rPr>
          <w:rFonts w:ascii="Book Antiqua" w:eastAsia="Book Antiqua" w:hAnsi="Book Antiqua" w:cs="Book Antiqua"/>
          <w:b/>
        </w:rPr>
      </w:pPr>
    </w:p>
    <w:p w14:paraId="0D4059AA" w14:textId="77777777" w:rsidR="00506BE6" w:rsidRDefault="00506BE6">
      <w:pPr>
        <w:spacing w:line="480" w:lineRule="auto"/>
        <w:jc w:val="both"/>
        <w:rPr>
          <w:rFonts w:ascii="Book Antiqua" w:eastAsia="Book Antiqua" w:hAnsi="Book Antiqua" w:cs="Book Antiqua"/>
          <w:b/>
        </w:rPr>
      </w:pPr>
    </w:p>
    <w:p w14:paraId="78BC8288" w14:textId="77777777"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b/>
        </w:rPr>
        <w:t>Gambar: 3 Kekeliruan Bahasa pada Spanduk Toko Jelbab.</w:t>
      </w:r>
    </w:p>
    <w:p w14:paraId="72E888F3" w14:textId="77777777" w:rsidR="00506BE6" w:rsidRDefault="00905FC7">
      <w:pPr>
        <w:spacing w:line="480" w:lineRule="auto"/>
        <w:ind w:firstLine="720"/>
        <w:jc w:val="both"/>
        <w:rPr>
          <w:rFonts w:ascii="Book Antiqua" w:eastAsia="Book Antiqua" w:hAnsi="Book Antiqua" w:cs="Book Antiqua"/>
          <w:i/>
        </w:rPr>
      </w:pPr>
      <w:r>
        <w:rPr>
          <w:rFonts w:ascii="Book Antiqua" w:eastAsia="Book Antiqua" w:hAnsi="Book Antiqua" w:cs="Book Antiqua"/>
        </w:rPr>
        <w:t xml:space="preserve">Pemakaian kata yang tidak tepat pada norma bahasa terdapat di Jl. Kota Lhokseumawe  tergolong pada kekeliruan kata tidak tepat dengan KBBI. Penulisan kata yang betul yaitu </w:t>
      </w:r>
      <w:r>
        <w:rPr>
          <w:rFonts w:ascii="Book Antiqua" w:eastAsia="Book Antiqua" w:hAnsi="Book Antiqua" w:cs="Book Antiqua"/>
          <w:i/>
        </w:rPr>
        <w:t xml:space="preserve">Tidak Baik Kalau Diumbar Mendingan Masuk Saja </w:t>
      </w:r>
      <w:r>
        <w:rPr>
          <w:rFonts w:ascii="Book Antiqua" w:eastAsia="Book Antiqua" w:hAnsi="Book Antiqua" w:cs="Book Antiqua"/>
        </w:rPr>
        <w:t xml:space="preserve">kata tidak afektif  yaitu </w:t>
      </w:r>
      <w:r>
        <w:rPr>
          <w:rFonts w:ascii="Book Antiqua" w:eastAsia="Book Antiqua" w:hAnsi="Book Antiqua" w:cs="Book Antiqua"/>
          <w:i/>
        </w:rPr>
        <w:t>Ga Baik Kalau Diumbar Mending Masuk Aja.</w:t>
      </w:r>
    </w:p>
    <w:p w14:paraId="5DDAC1B2" w14:textId="77777777"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noProof/>
          <w:lang w:val="id-ID" w:eastAsia="id-ID"/>
        </w:rPr>
        <w:drawing>
          <wp:inline distT="0" distB="0" distL="0" distR="0" wp14:anchorId="4808470F" wp14:editId="009AD395">
            <wp:extent cx="2407920" cy="1810385"/>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407920" cy="1810385"/>
                    </a:xfrm>
                    <a:prstGeom prst="rect">
                      <a:avLst/>
                    </a:prstGeom>
                    <a:ln/>
                  </pic:spPr>
                </pic:pic>
              </a:graphicData>
            </a:graphic>
          </wp:inline>
        </w:drawing>
      </w:r>
    </w:p>
    <w:p w14:paraId="2C45A767" w14:textId="29CA046E" w:rsidR="00506BE6" w:rsidRDefault="00905FC7" w:rsidP="00903D01">
      <w:pPr>
        <w:spacing w:line="480" w:lineRule="auto"/>
        <w:jc w:val="center"/>
        <w:rPr>
          <w:rFonts w:ascii="Book Antiqua" w:eastAsia="Book Antiqua" w:hAnsi="Book Antiqua" w:cs="Book Antiqua"/>
          <w:b/>
        </w:rPr>
      </w:pPr>
      <w:r>
        <w:rPr>
          <w:rFonts w:ascii="Book Antiqua" w:eastAsia="Book Antiqua" w:hAnsi="Book Antiqua" w:cs="Book Antiqua"/>
          <w:b/>
        </w:rPr>
        <w:t xml:space="preserve">Gambar: 4. Kekeliruan Bahasa pada </w:t>
      </w:r>
      <w:r w:rsidR="002E6326">
        <w:rPr>
          <w:rFonts w:ascii="Book Antiqua" w:eastAsia="Book Antiqua" w:hAnsi="Book Antiqua" w:cs="Book Antiqua"/>
          <w:b/>
        </w:rPr>
        <w:t>N</w:t>
      </w:r>
      <w:r>
        <w:rPr>
          <w:rFonts w:ascii="Book Antiqua" w:eastAsia="Book Antiqua" w:hAnsi="Book Antiqua" w:cs="Book Antiqua"/>
          <w:b/>
        </w:rPr>
        <w:t xml:space="preserve">ama Spanduk Obat di </w:t>
      </w:r>
      <w:r w:rsidR="00903D01">
        <w:rPr>
          <w:rFonts w:ascii="Book Antiqua" w:eastAsia="Book Antiqua" w:hAnsi="Book Antiqua" w:cs="Book Antiqua"/>
          <w:b/>
        </w:rPr>
        <w:t>K</w:t>
      </w:r>
      <w:r>
        <w:rPr>
          <w:rFonts w:ascii="Book Antiqua" w:eastAsia="Book Antiqua" w:hAnsi="Book Antiqua" w:cs="Book Antiqua"/>
          <w:b/>
        </w:rPr>
        <w:t>ota Lhokseumawe.</w:t>
      </w:r>
    </w:p>
    <w:p w14:paraId="0733D6D0" w14:textId="77777777" w:rsidR="00506BE6" w:rsidRDefault="00905FC7">
      <w:pPr>
        <w:spacing w:line="480" w:lineRule="auto"/>
        <w:ind w:firstLine="720"/>
        <w:jc w:val="both"/>
        <w:rPr>
          <w:rFonts w:ascii="Book Antiqua" w:eastAsia="Book Antiqua" w:hAnsi="Book Antiqua" w:cs="Book Antiqua"/>
          <w:i/>
        </w:rPr>
      </w:pPr>
      <w:r>
        <w:rPr>
          <w:rFonts w:ascii="Book Antiqua" w:eastAsia="Book Antiqua" w:hAnsi="Book Antiqua" w:cs="Book Antiqua"/>
        </w:rPr>
        <w:t xml:space="preserve">Pemakaian kata yang tidak tepat pada norma bahasa dapat di Jl. lhokseumawe tergolong pada kekeliruan kata tidak tepat dengan KBBI. Penulisan kata yang betul yaitu </w:t>
      </w:r>
      <w:r>
        <w:rPr>
          <w:rFonts w:ascii="Book Antiqua" w:eastAsia="Book Antiqua" w:hAnsi="Book Antiqua" w:cs="Book Antiqua"/>
          <w:i/>
        </w:rPr>
        <w:t xml:space="preserve">Apotek </w:t>
      </w:r>
      <w:r>
        <w:rPr>
          <w:rFonts w:ascii="Book Antiqua" w:eastAsia="Book Antiqua" w:hAnsi="Book Antiqua" w:cs="Book Antiqua"/>
        </w:rPr>
        <w:t xml:space="preserve">bukan </w:t>
      </w:r>
      <w:r>
        <w:rPr>
          <w:rFonts w:ascii="Book Antiqua" w:eastAsia="Book Antiqua" w:hAnsi="Book Antiqua" w:cs="Book Antiqua"/>
          <w:i/>
        </w:rPr>
        <w:t>Apotik.</w:t>
      </w:r>
    </w:p>
    <w:p w14:paraId="6AC4AC79" w14:textId="77777777" w:rsidR="00506BE6" w:rsidRDefault="00506BE6">
      <w:pPr>
        <w:spacing w:line="480" w:lineRule="auto"/>
        <w:jc w:val="both"/>
        <w:rPr>
          <w:rFonts w:ascii="Book Antiqua" w:eastAsia="Book Antiqua" w:hAnsi="Book Antiqua" w:cs="Book Antiqua"/>
        </w:rPr>
      </w:pPr>
    </w:p>
    <w:p w14:paraId="16197FAB" w14:textId="77777777" w:rsidR="00506BE6" w:rsidRDefault="00905FC7" w:rsidP="0031275F">
      <w:pPr>
        <w:spacing w:line="480" w:lineRule="auto"/>
        <w:jc w:val="center"/>
        <w:rPr>
          <w:rFonts w:ascii="Book Antiqua" w:eastAsia="Book Antiqua" w:hAnsi="Book Antiqua" w:cs="Book Antiqua"/>
        </w:rPr>
      </w:pPr>
      <w:r>
        <w:rPr>
          <w:rFonts w:ascii="Book Antiqua" w:eastAsia="Book Antiqua" w:hAnsi="Book Antiqua" w:cs="Book Antiqua"/>
          <w:noProof/>
          <w:lang w:val="id-ID" w:eastAsia="id-ID"/>
        </w:rPr>
        <w:lastRenderedPageBreak/>
        <w:drawing>
          <wp:inline distT="0" distB="0" distL="0" distR="0" wp14:anchorId="4EB3B965" wp14:editId="5FDC2F5B">
            <wp:extent cx="2569925" cy="2184044"/>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569925" cy="2184044"/>
                    </a:xfrm>
                    <a:prstGeom prst="rect">
                      <a:avLst/>
                    </a:prstGeom>
                    <a:ln/>
                  </pic:spPr>
                </pic:pic>
              </a:graphicData>
            </a:graphic>
          </wp:inline>
        </w:drawing>
      </w:r>
    </w:p>
    <w:p w14:paraId="6B437133" w14:textId="77777777" w:rsidR="00506BE6" w:rsidRDefault="00905FC7" w:rsidP="00DF71CE">
      <w:pPr>
        <w:spacing w:line="480" w:lineRule="auto"/>
        <w:jc w:val="center"/>
        <w:rPr>
          <w:rFonts w:ascii="Book Antiqua" w:eastAsia="Book Antiqua" w:hAnsi="Book Antiqua" w:cs="Book Antiqua"/>
          <w:b/>
        </w:rPr>
      </w:pPr>
      <w:r>
        <w:rPr>
          <w:rFonts w:ascii="Book Antiqua" w:eastAsia="Book Antiqua" w:hAnsi="Book Antiqua" w:cs="Book Antiqua"/>
          <w:b/>
        </w:rPr>
        <w:t>Gambar: 5. Kekeliruan Bahasa pada Spanduk Bengkel.</w:t>
      </w:r>
    </w:p>
    <w:p w14:paraId="155AA691" w14:textId="77777777" w:rsidR="00506BE6" w:rsidRDefault="00506BE6">
      <w:pPr>
        <w:spacing w:line="480" w:lineRule="auto"/>
        <w:jc w:val="both"/>
        <w:rPr>
          <w:rFonts w:ascii="Book Antiqua" w:eastAsia="Book Antiqua" w:hAnsi="Book Antiqua" w:cs="Book Antiqua"/>
          <w:b/>
        </w:rPr>
      </w:pPr>
    </w:p>
    <w:p w14:paraId="51B4D806" w14:textId="77777777" w:rsidR="00506BE6" w:rsidRDefault="00905FC7">
      <w:pPr>
        <w:spacing w:line="480" w:lineRule="auto"/>
        <w:ind w:firstLine="709"/>
        <w:jc w:val="both"/>
        <w:rPr>
          <w:rFonts w:ascii="Book Antiqua" w:eastAsia="Book Antiqua" w:hAnsi="Book Antiqua" w:cs="Book Antiqua"/>
          <w:i/>
        </w:rPr>
      </w:pPr>
      <w:r>
        <w:rPr>
          <w:rFonts w:ascii="Book Antiqua" w:eastAsia="Book Antiqua" w:hAnsi="Book Antiqua" w:cs="Book Antiqua"/>
        </w:rPr>
        <w:t xml:space="preserve">Pemakaian kata yang tidak tepat pada norma bahasa terdapat di Jl. Cunda termasuk pada kekeliruan kata tidak tepat dengan KBBI. Penulisan kata yang betul yaitu </w:t>
      </w:r>
      <w:r>
        <w:rPr>
          <w:rFonts w:ascii="Book Antiqua" w:eastAsia="Book Antiqua" w:hAnsi="Book Antiqua" w:cs="Book Antiqua"/>
          <w:i/>
        </w:rPr>
        <w:t xml:space="preserve">Servis </w:t>
      </w:r>
      <w:r>
        <w:rPr>
          <w:rFonts w:ascii="Book Antiqua" w:eastAsia="Book Antiqua" w:hAnsi="Book Antiqua" w:cs="Book Antiqua"/>
        </w:rPr>
        <w:t xml:space="preserve">bukan </w:t>
      </w:r>
      <w:r>
        <w:rPr>
          <w:rFonts w:ascii="Book Antiqua" w:eastAsia="Book Antiqua" w:hAnsi="Book Antiqua" w:cs="Book Antiqua"/>
          <w:i/>
        </w:rPr>
        <w:t>Service.</w:t>
      </w:r>
    </w:p>
    <w:p w14:paraId="21D045BC" w14:textId="77777777" w:rsidR="00506BE6" w:rsidRDefault="00506BE6">
      <w:pPr>
        <w:spacing w:line="480" w:lineRule="auto"/>
        <w:jc w:val="both"/>
        <w:rPr>
          <w:rFonts w:ascii="Book Antiqua" w:eastAsia="Book Antiqua" w:hAnsi="Book Antiqua" w:cs="Book Antiqua"/>
          <w:b/>
        </w:rPr>
      </w:pPr>
    </w:p>
    <w:p w14:paraId="4E0FF1D2" w14:textId="77777777" w:rsidR="00506BE6" w:rsidRDefault="00905FC7" w:rsidP="00DF71CE">
      <w:pPr>
        <w:spacing w:line="480" w:lineRule="auto"/>
        <w:jc w:val="center"/>
        <w:rPr>
          <w:rFonts w:ascii="Book Antiqua" w:eastAsia="Book Antiqua" w:hAnsi="Book Antiqua" w:cs="Book Antiqua"/>
        </w:rPr>
      </w:pPr>
      <w:r>
        <w:rPr>
          <w:rFonts w:ascii="Book Antiqua" w:eastAsia="Book Antiqua" w:hAnsi="Book Antiqua" w:cs="Book Antiqua"/>
          <w:noProof/>
          <w:lang w:val="id-ID" w:eastAsia="id-ID"/>
        </w:rPr>
        <w:drawing>
          <wp:inline distT="0" distB="0" distL="0" distR="0" wp14:anchorId="1D11AF4C" wp14:editId="4A7EA60A">
            <wp:extent cx="2415052" cy="2234858"/>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415052" cy="2234858"/>
                    </a:xfrm>
                    <a:prstGeom prst="rect">
                      <a:avLst/>
                    </a:prstGeom>
                    <a:ln/>
                  </pic:spPr>
                </pic:pic>
              </a:graphicData>
            </a:graphic>
          </wp:inline>
        </w:drawing>
      </w:r>
    </w:p>
    <w:p w14:paraId="54BCEBCA" w14:textId="77777777" w:rsidR="00506BE6" w:rsidRDefault="00905FC7" w:rsidP="00DF71CE">
      <w:pPr>
        <w:spacing w:line="480" w:lineRule="auto"/>
        <w:jc w:val="center"/>
        <w:rPr>
          <w:rFonts w:ascii="Book Antiqua" w:eastAsia="Book Antiqua" w:hAnsi="Book Antiqua" w:cs="Book Antiqua"/>
          <w:b/>
        </w:rPr>
      </w:pPr>
      <w:r>
        <w:rPr>
          <w:rFonts w:ascii="Book Antiqua" w:eastAsia="Book Antiqua" w:hAnsi="Book Antiqua" w:cs="Book Antiqua"/>
          <w:b/>
        </w:rPr>
        <w:t>Gambar: 6. Kekeliruan Bahasa pada Spanduk Keudai.</w:t>
      </w:r>
    </w:p>
    <w:p w14:paraId="6EAE90CD" w14:textId="77777777" w:rsidR="00506BE6" w:rsidRDefault="00506BE6">
      <w:pPr>
        <w:spacing w:line="480" w:lineRule="auto"/>
        <w:jc w:val="both"/>
        <w:rPr>
          <w:rFonts w:ascii="Book Antiqua" w:eastAsia="Book Antiqua" w:hAnsi="Book Antiqua" w:cs="Book Antiqua"/>
          <w:b/>
        </w:rPr>
      </w:pPr>
    </w:p>
    <w:p w14:paraId="39F6024F" w14:textId="77777777" w:rsidR="00506BE6" w:rsidRDefault="00905FC7">
      <w:pPr>
        <w:spacing w:line="480" w:lineRule="auto"/>
        <w:ind w:firstLine="709"/>
        <w:jc w:val="both"/>
        <w:rPr>
          <w:rFonts w:ascii="Book Antiqua" w:eastAsia="Book Antiqua" w:hAnsi="Book Antiqua" w:cs="Book Antiqua"/>
        </w:rPr>
      </w:pPr>
      <w:r>
        <w:rPr>
          <w:rFonts w:ascii="Book Antiqua" w:eastAsia="Book Antiqua" w:hAnsi="Book Antiqua" w:cs="Book Antiqua"/>
        </w:rPr>
        <w:t xml:space="preserve">Pemakaian kata yang tidak tepat pada norma bahasa terdapat di Jl. Kandang Menasah Mamplam tergolong pada kekeliruan kata  tidak tepat dengan KBBI. Penulisan kata yang betul yaitu </w:t>
      </w:r>
      <w:r>
        <w:rPr>
          <w:rFonts w:ascii="Book Antiqua" w:eastAsia="Book Antiqua" w:hAnsi="Book Antiqua" w:cs="Book Antiqua"/>
          <w:i/>
        </w:rPr>
        <w:t xml:space="preserve">Aksesoris </w:t>
      </w:r>
      <w:r>
        <w:rPr>
          <w:rFonts w:ascii="Book Antiqua" w:eastAsia="Book Antiqua" w:hAnsi="Book Antiqua" w:cs="Book Antiqua"/>
        </w:rPr>
        <w:t xml:space="preserve">bukan </w:t>
      </w:r>
      <w:r>
        <w:rPr>
          <w:rFonts w:ascii="Book Antiqua" w:eastAsia="Book Antiqua" w:hAnsi="Book Antiqua" w:cs="Book Antiqua"/>
          <w:i/>
        </w:rPr>
        <w:t>Aksesories</w:t>
      </w:r>
      <w:r>
        <w:rPr>
          <w:rFonts w:ascii="Book Antiqua" w:eastAsia="Book Antiqua" w:hAnsi="Book Antiqua" w:cs="Book Antiqua"/>
        </w:rPr>
        <w:t>.</w:t>
      </w:r>
    </w:p>
    <w:p w14:paraId="2DC351AA" w14:textId="77777777" w:rsidR="00506BE6" w:rsidRDefault="00506BE6">
      <w:pPr>
        <w:spacing w:line="480" w:lineRule="auto"/>
        <w:jc w:val="both"/>
        <w:rPr>
          <w:rFonts w:ascii="Book Antiqua" w:eastAsia="Book Antiqua" w:hAnsi="Book Antiqua" w:cs="Book Antiqua"/>
        </w:rPr>
      </w:pPr>
    </w:p>
    <w:p w14:paraId="3920ACBE" w14:textId="77777777" w:rsidR="00506BE6" w:rsidRDefault="00905FC7" w:rsidP="00DF71CE">
      <w:pPr>
        <w:spacing w:line="480" w:lineRule="auto"/>
        <w:jc w:val="center"/>
        <w:rPr>
          <w:rFonts w:ascii="Book Antiqua" w:eastAsia="Book Antiqua" w:hAnsi="Book Antiqua" w:cs="Book Antiqua"/>
          <w:b/>
        </w:rPr>
      </w:pPr>
      <w:r>
        <w:rPr>
          <w:rFonts w:ascii="Book Antiqua" w:eastAsia="Book Antiqua" w:hAnsi="Book Antiqua" w:cs="Book Antiqua"/>
          <w:noProof/>
          <w:lang w:val="id-ID" w:eastAsia="id-ID"/>
        </w:rPr>
        <w:drawing>
          <wp:inline distT="0" distB="0" distL="0" distR="0" wp14:anchorId="77B4A6A5" wp14:editId="686A000D">
            <wp:extent cx="2240260" cy="2140920"/>
            <wp:effectExtent l="0" t="0" r="0" 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240260" cy="2140920"/>
                    </a:xfrm>
                    <a:prstGeom prst="rect">
                      <a:avLst/>
                    </a:prstGeom>
                    <a:ln/>
                  </pic:spPr>
                </pic:pic>
              </a:graphicData>
            </a:graphic>
          </wp:inline>
        </w:drawing>
      </w:r>
    </w:p>
    <w:p w14:paraId="358FC187" w14:textId="77777777" w:rsidR="00506BE6" w:rsidRDefault="00506BE6">
      <w:pPr>
        <w:spacing w:line="480" w:lineRule="auto"/>
        <w:jc w:val="both"/>
        <w:rPr>
          <w:rFonts w:ascii="Book Antiqua" w:eastAsia="Book Antiqua" w:hAnsi="Book Antiqua" w:cs="Book Antiqua"/>
          <w:b/>
        </w:rPr>
      </w:pPr>
    </w:p>
    <w:p w14:paraId="67001CFA" w14:textId="77777777" w:rsidR="00506BE6" w:rsidRDefault="00905FC7" w:rsidP="00DF71CE">
      <w:pPr>
        <w:spacing w:line="480" w:lineRule="auto"/>
        <w:jc w:val="center"/>
        <w:rPr>
          <w:rFonts w:ascii="Book Antiqua" w:eastAsia="Book Antiqua" w:hAnsi="Book Antiqua" w:cs="Book Antiqua"/>
          <w:b/>
        </w:rPr>
      </w:pPr>
      <w:r>
        <w:rPr>
          <w:rFonts w:ascii="Book Antiqua" w:eastAsia="Book Antiqua" w:hAnsi="Book Antiqua" w:cs="Book Antiqua"/>
          <w:b/>
        </w:rPr>
        <w:t>Gambar: 7 Kekeliruan Bahasa pada Spanduk Rumah Makan.</w:t>
      </w:r>
    </w:p>
    <w:p w14:paraId="0A6480DC" w14:textId="77777777" w:rsidR="00506BE6" w:rsidRDefault="00905FC7">
      <w:pPr>
        <w:spacing w:line="480" w:lineRule="auto"/>
        <w:ind w:firstLine="360"/>
        <w:jc w:val="both"/>
        <w:rPr>
          <w:rFonts w:ascii="Book Antiqua" w:eastAsia="Book Antiqua" w:hAnsi="Book Antiqua" w:cs="Book Antiqua"/>
        </w:rPr>
      </w:pPr>
      <w:r>
        <w:rPr>
          <w:rFonts w:ascii="Book Antiqua" w:eastAsia="Book Antiqua" w:hAnsi="Book Antiqua" w:cs="Book Antiqua"/>
        </w:rPr>
        <w:t xml:space="preserve">Pemakaian kata yang tidak tepat pada norma bahasa terdapat di Jl. Kandang Menasah Mamplam tergolong pada kekeliruan kata  tidak tepat dengan KBBI. Penulisan kata yang betul yaitu </w:t>
      </w:r>
      <w:r>
        <w:rPr>
          <w:rFonts w:ascii="Book Antiqua" w:eastAsia="Book Antiqua" w:hAnsi="Book Antiqua" w:cs="Book Antiqua"/>
          <w:i/>
        </w:rPr>
        <w:t>Warung</w:t>
      </w:r>
      <w:r>
        <w:rPr>
          <w:rFonts w:ascii="Book Antiqua" w:eastAsia="Book Antiqua" w:hAnsi="Book Antiqua" w:cs="Book Antiqua"/>
        </w:rPr>
        <w:t xml:space="preserve"> bukan </w:t>
      </w:r>
      <w:r>
        <w:rPr>
          <w:rFonts w:ascii="Book Antiqua" w:eastAsia="Book Antiqua" w:hAnsi="Book Antiqua" w:cs="Book Antiqua"/>
          <w:i/>
        </w:rPr>
        <w:t>Waroeng.</w:t>
      </w:r>
      <w:r>
        <w:rPr>
          <w:rFonts w:ascii="Book Antiqua" w:eastAsia="Book Antiqua" w:hAnsi="Book Antiqua" w:cs="Book Antiqua"/>
        </w:rPr>
        <w:t xml:space="preserve"> </w:t>
      </w:r>
    </w:p>
    <w:p w14:paraId="4CB029D3" w14:textId="77777777" w:rsidR="00506BE6" w:rsidRDefault="00506BE6">
      <w:pPr>
        <w:spacing w:line="480" w:lineRule="auto"/>
        <w:jc w:val="both"/>
        <w:rPr>
          <w:rFonts w:ascii="Book Antiqua" w:eastAsia="Book Antiqua" w:hAnsi="Book Antiqua" w:cs="Book Antiqua"/>
        </w:rPr>
      </w:pPr>
    </w:p>
    <w:p w14:paraId="1D415C72" w14:textId="77777777" w:rsidR="00506BE6" w:rsidRDefault="00905FC7" w:rsidP="00DF71CE">
      <w:pPr>
        <w:spacing w:line="480" w:lineRule="auto"/>
        <w:jc w:val="center"/>
        <w:rPr>
          <w:rFonts w:ascii="Book Antiqua" w:eastAsia="Book Antiqua" w:hAnsi="Book Antiqua" w:cs="Book Antiqua"/>
        </w:rPr>
      </w:pPr>
      <w:r>
        <w:rPr>
          <w:rFonts w:ascii="Book Antiqua" w:eastAsia="Book Antiqua" w:hAnsi="Book Antiqua" w:cs="Book Antiqua"/>
          <w:noProof/>
          <w:lang w:val="id-ID" w:eastAsia="id-ID"/>
        </w:rPr>
        <w:drawing>
          <wp:inline distT="0" distB="0" distL="0" distR="0" wp14:anchorId="4590D328" wp14:editId="6001769A">
            <wp:extent cx="2407920" cy="229235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407920" cy="2292350"/>
                    </a:xfrm>
                    <a:prstGeom prst="rect">
                      <a:avLst/>
                    </a:prstGeom>
                    <a:ln/>
                  </pic:spPr>
                </pic:pic>
              </a:graphicData>
            </a:graphic>
          </wp:inline>
        </w:drawing>
      </w:r>
    </w:p>
    <w:p w14:paraId="6F843E41" w14:textId="77777777" w:rsidR="00506BE6" w:rsidRDefault="00905FC7" w:rsidP="00DF71CE">
      <w:pPr>
        <w:spacing w:line="480" w:lineRule="auto"/>
        <w:jc w:val="center"/>
        <w:rPr>
          <w:rFonts w:ascii="Book Antiqua" w:eastAsia="Book Antiqua" w:hAnsi="Book Antiqua" w:cs="Book Antiqua"/>
          <w:b/>
        </w:rPr>
      </w:pPr>
      <w:r>
        <w:rPr>
          <w:rFonts w:ascii="Book Antiqua" w:eastAsia="Book Antiqua" w:hAnsi="Book Antiqua" w:cs="Book Antiqua"/>
          <w:b/>
        </w:rPr>
        <w:t>Gambar: 8. Kekeliruan Bahasa pada Pemberitahuan Tempat Shalat.</w:t>
      </w:r>
    </w:p>
    <w:p w14:paraId="3F553056" w14:textId="77777777" w:rsidR="00506BE6" w:rsidRDefault="00905FC7">
      <w:pPr>
        <w:spacing w:line="480" w:lineRule="auto"/>
        <w:ind w:firstLine="360"/>
        <w:jc w:val="both"/>
        <w:rPr>
          <w:rFonts w:ascii="Book Antiqua" w:eastAsia="Book Antiqua" w:hAnsi="Book Antiqua" w:cs="Book Antiqua"/>
          <w:i/>
        </w:rPr>
      </w:pPr>
      <w:r>
        <w:rPr>
          <w:rFonts w:ascii="Book Antiqua" w:eastAsia="Book Antiqua" w:hAnsi="Book Antiqua" w:cs="Book Antiqua"/>
        </w:rPr>
        <w:t>Pemakaian kata yang tidak tepat pada norma bahasa terdapat di Jl. Alu Awe tergolong pada kekeliruan kata tidak tepat dengan KBBI. Penulisan kata yang betul yaitu</w:t>
      </w:r>
      <w:r>
        <w:rPr>
          <w:rFonts w:ascii="Book Antiqua" w:eastAsia="Book Antiqua" w:hAnsi="Book Antiqua" w:cs="Book Antiqua"/>
          <w:i/>
        </w:rPr>
        <w:t xml:space="preserve"> Musala</w:t>
      </w:r>
      <w:r>
        <w:rPr>
          <w:rFonts w:ascii="Book Antiqua" w:eastAsia="Book Antiqua" w:hAnsi="Book Antiqua" w:cs="Book Antiqua"/>
        </w:rPr>
        <w:t xml:space="preserve"> bukan </w:t>
      </w:r>
      <w:r>
        <w:rPr>
          <w:rFonts w:ascii="Book Antiqua" w:eastAsia="Book Antiqua" w:hAnsi="Book Antiqua" w:cs="Book Antiqua"/>
          <w:i/>
        </w:rPr>
        <w:t xml:space="preserve"> Musholla.</w:t>
      </w:r>
    </w:p>
    <w:p w14:paraId="422C1C4C" w14:textId="77777777" w:rsidR="00506BE6" w:rsidRDefault="00506BE6">
      <w:pPr>
        <w:spacing w:line="480" w:lineRule="auto"/>
        <w:jc w:val="both"/>
        <w:rPr>
          <w:rFonts w:ascii="Book Antiqua" w:eastAsia="Book Antiqua" w:hAnsi="Book Antiqua" w:cs="Book Antiqua"/>
          <w:i/>
        </w:rPr>
      </w:pPr>
    </w:p>
    <w:p w14:paraId="31466D45" w14:textId="77777777" w:rsidR="00506BE6" w:rsidRDefault="00905FC7">
      <w:pPr>
        <w:numPr>
          <w:ilvl w:val="0"/>
          <w:numId w:val="1"/>
        </w:numPr>
        <w:pBdr>
          <w:top w:val="nil"/>
          <w:left w:val="nil"/>
          <w:bottom w:val="nil"/>
          <w:right w:val="nil"/>
          <w:between w:val="nil"/>
        </w:pBdr>
        <w:spacing w:line="480" w:lineRule="auto"/>
        <w:jc w:val="both"/>
        <w:rPr>
          <w:rFonts w:ascii="Book Antiqua" w:eastAsia="Book Antiqua" w:hAnsi="Book Antiqua" w:cs="Book Antiqua"/>
          <w:b/>
          <w:color w:val="000000"/>
        </w:rPr>
      </w:pPr>
      <w:r>
        <w:rPr>
          <w:rFonts w:ascii="Book Antiqua" w:eastAsia="Book Antiqua" w:hAnsi="Book Antiqua" w:cs="Book Antiqua"/>
          <w:b/>
          <w:color w:val="000000"/>
        </w:rPr>
        <w:t>Kekeliruan Penggunaan Huruf  Kapital</w:t>
      </w:r>
    </w:p>
    <w:p w14:paraId="44EC1D30" w14:textId="77777777" w:rsidR="00506BE6" w:rsidRDefault="00905FC7" w:rsidP="00DF71CE">
      <w:pPr>
        <w:spacing w:line="480" w:lineRule="auto"/>
        <w:jc w:val="center"/>
        <w:rPr>
          <w:rFonts w:ascii="Book Antiqua" w:eastAsia="Book Antiqua" w:hAnsi="Book Antiqua" w:cs="Book Antiqua"/>
          <w:i/>
        </w:rPr>
      </w:pPr>
      <w:r>
        <w:rPr>
          <w:rFonts w:ascii="Book Antiqua" w:eastAsia="Book Antiqua" w:hAnsi="Book Antiqua" w:cs="Book Antiqua"/>
          <w:i/>
          <w:noProof/>
          <w:lang w:val="id-ID" w:eastAsia="id-ID"/>
        </w:rPr>
        <w:drawing>
          <wp:inline distT="0" distB="0" distL="0" distR="0" wp14:anchorId="332FE051" wp14:editId="4EBD4C41">
            <wp:extent cx="2763234" cy="1987967"/>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763234" cy="1987967"/>
                    </a:xfrm>
                    <a:prstGeom prst="rect">
                      <a:avLst/>
                    </a:prstGeom>
                    <a:ln/>
                  </pic:spPr>
                </pic:pic>
              </a:graphicData>
            </a:graphic>
          </wp:inline>
        </w:drawing>
      </w:r>
    </w:p>
    <w:p w14:paraId="31289268" w14:textId="77777777" w:rsidR="00506BE6" w:rsidRDefault="00905FC7" w:rsidP="00DF71CE">
      <w:pPr>
        <w:spacing w:line="480" w:lineRule="auto"/>
        <w:jc w:val="center"/>
        <w:rPr>
          <w:rFonts w:ascii="Book Antiqua" w:eastAsia="Book Antiqua" w:hAnsi="Book Antiqua" w:cs="Book Antiqua"/>
          <w:b/>
        </w:rPr>
      </w:pPr>
      <w:r>
        <w:rPr>
          <w:rFonts w:ascii="Book Antiqua" w:eastAsia="Book Antiqua" w:hAnsi="Book Antiqua" w:cs="Book Antiqua"/>
          <w:b/>
        </w:rPr>
        <w:t>Gambar: 1. Kekeliruan Bahasa pada Spanduk Nama Toko Baju.</w:t>
      </w:r>
    </w:p>
    <w:p w14:paraId="7C855CB2" w14:textId="77777777" w:rsidR="00506BE6" w:rsidRDefault="00905FC7">
      <w:pPr>
        <w:spacing w:line="480" w:lineRule="auto"/>
        <w:ind w:firstLine="720"/>
        <w:jc w:val="both"/>
        <w:rPr>
          <w:rFonts w:ascii="Book Antiqua" w:eastAsia="Book Antiqua" w:hAnsi="Book Antiqua" w:cs="Book Antiqua"/>
        </w:rPr>
      </w:pPr>
      <w:r>
        <w:rPr>
          <w:rFonts w:ascii="Book Antiqua" w:eastAsia="Book Antiqua" w:hAnsi="Book Antiqua" w:cs="Book Antiqua"/>
        </w:rPr>
        <w:t xml:space="preserve">Pemakaian kata yang tidak tepat pada norma bahasa terdapat di Jl. Darusalam  tergolong pada kekeliruan penulisan nama orang di spanduk, seharusnya di awal penulisan nama di pakai huruf kapital agar sesuai dengan aturan penulisan ejaan yang benar menurut KBBI. Penulisan nama yang benar </w:t>
      </w:r>
      <w:r>
        <w:rPr>
          <w:rFonts w:ascii="Book Antiqua" w:eastAsia="Book Antiqua" w:hAnsi="Book Antiqua" w:cs="Book Antiqua"/>
          <w:i/>
        </w:rPr>
        <w:t>Miranda</w:t>
      </w:r>
      <w:r>
        <w:rPr>
          <w:rFonts w:ascii="Book Antiqua" w:eastAsia="Book Antiqua" w:hAnsi="Book Antiqua" w:cs="Book Antiqua"/>
        </w:rPr>
        <w:t>.</w:t>
      </w:r>
    </w:p>
    <w:p w14:paraId="23420C5B" w14:textId="77777777" w:rsidR="00506BE6" w:rsidRDefault="00506BE6">
      <w:pPr>
        <w:spacing w:line="480" w:lineRule="auto"/>
        <w:jc w:val="both"/>
        <w:rPr>
          <w:rFonts w:ascii="Book Antiqua" w:eastAsia="Book Antiqua" w:hAnsi="Book Antiqua" w:cs="Book Antiqua"/>
        </w:rPr>
      </w:pPr>
    </w:p>
    <w:p w14:paraId="37E0C3EB" w14:textId="77777777" w:rsidR="00506BE6" w:rsidRDefault="00905FC7">
      <w:pPr>
        <w:spacing w:line="480" w:lineRule="auto"/>
        <w:rPr>
          <w:rFonts w:ascii="Book Antiqua" w:eastAsia="Book Antiqua" w:hAnsi="Book Antiqua" w:cs="Book Antiqua"/>
          <w:color w:val="4F81BD"/>
        </w:rPr>
      </w:pPr>
      <w:r>
        <w:rPr>
          <w:rFonts w:ascii="Book Antiqua" w:eastAsia="Book Antiqua" w:hAnsi="Book Antiqua" w:cs="Book Antiqua"/>
          <w:b/>
        </w:rPr>
        <w:t>SIMPULAN</w:t>
      </w:r>
    </w:p>
    <w:p w14:paraId="6A16D612" w14:textId="2A13A271" w:rsidR="00506BE6" w:rsidRDefault="00905FC7" w:rsidP="00634470">
      <w:pPr>
        <w:spacing w:line="480" w:lineRule="auto"/>
        <w:ind w:firstLine="284"/>
        <w:jc w:val="both"/>
        <w:rPr>
          <w:rFonts w:ascii="Book Antiqua" w:eastAsia="Book Antiqua" w:hAnsi="Book Antiqua" w:cs="Book Antiqua"/>
        </w:rPr>
      </w:pPr>
      <w:r>
        <w:rPr>
          <w:rFonts w:ascii="Book Antiqua" w:eastAsia="Book Antiqua" w:hAnsi="Book Antiqua" w:cs="Book Antiqua"/>
        </w:rPr>
        <w:t xml:space="preserve">Kekeliruan bahasa pada lisan di jumpai, baik pada pembicaraan setiap hari maupun perkempulan formal bagi tokoh masyarakat, cendekia, dan para pembisnis. Sekalipun kekeliruan bahasa terhadap tulis di jumpai dalam media luar ruang kekeliruan bahasa ini melalui media luar ruang yang ada di daerah Kota Lhokseumawe. Tujuan dari penelitian ini antaranya 1) agar dapat menjabarkan gambaran kekeliruan bahasa Indonesia yang ditemukan pada penulisan media luar ruang di daerah Kota Lhokseumawe;2)Serta, kekeliruan penulisan huruf kapital pada nama orang. Metode penelitian ini </w:t>
      </w:r>
      <w:r>
        <w:rPr>
          <w:rFonts w:ascii="Book Antiqua" w:eastAsia="Book Antiqua" w:hAnsi="Book Antiqua" w:cs="Book Antiqua"/>
        </w:rPr>
        <w:lastRenderedPageBreak/>
        <w:t xml:space="preserve">menggunakan metode penelitian deskriptif kualitatif menurut hasil pengumpulan data yang dilakukan oleh penulis, penulis mendapatkan kekeliruan bahasa pada tulisan media luar ruang di Kota Lhokseumawe ditemukan 11 kekeliruan bahasa yang didapatkan dari papan spanduk serta penulisan di tempat shalat, serta spanduk pedagang, di antaranya terdapat kata tidak sesuai dengan KBBI yaitu 1. Kesalahan penulisan huruf miring </w:t>
      </w:r>
      <w:r>
        <w:rPr>
          <w:rFonts w:ascii="Book Antiqua" w:eastAsia="Book Antiqua" w:hAnsi="Book Antiqua" w:cs="Book Antiqua"/>
          <w:i/>
        </w:rPr>
        <w:t xml:space="preserve">(1.Bakery &amp; cake shop, 2.fresh ,laundry &amp; dry clean service) 2. </w:t>
      </w:r>
      <w:r>
        <w:rPr>
          <w:rFonts w:ascii="Book Antiqua" w:eastAsia="Book Antiqua" w:hAnsi="Book Antiqua" w:cs="Book Antiqua"/>
        </w:rPr>
        <w:t>Kesalahan kata tidak baku</w:t>
      </w:r>
      <w:r>
        <w:rPr>
          <w:rFonts w:ascii="Book Antiqua" w:eastAsia="Book Antiqua" w:hAnsi="Book Antiqua" w:cs="Book Antiqua"/>
          <w:i/>
        </w:rPr>
        <w:t xml:space="preserve"> (1.Tehnik, 2.Kost, 3.Ga baik kalau diumbar mending masuk aja,  4.Apotik, 5.service, 6.Aksesories,7 .Waroeng, 8.Musala). 3.</w:t>
      </w:r>
      <w:r>
        <w:rPr>
          <w:rFonts w:ascii="Book Antiqua" w:eastAsia="Book Antiqua" w:hAnsi="Book Antiqua" w:cs="Book Antiqua"/>
        </w:rPr>
        <w:t xml:space="preserve"> Kesalahan pengugunaan huruf kapital ( </w:t>
      </w:r>
      <w:r>
        <w:rPr>
          <w:rFonts w:ascii="Book Antiqua" w:eastAsia="Book Antiqua" w:hAnsi="Book Antiqua" w:cs="Book Antiqua"/>
          <w:i/>
        </w:rPr>
        <w:t>1.miranda</w:t>
      </w:r>
      <w:r>
        <w:rPr>
          <w:rFonts w:ascii="Book Antiqua" w:eastAsia="Book Antiqua" w:hAnsi="Book Antiqua" w:cs="Book Antiqua"/>
        </w:rPr>
        <w:t>) Kekeliruan penulisan tersebut di sebabkan memilih kata tidak sesuai dengan KBBI.</w:t>
      </w:r>
    </w:p>
    <w:p w14:paraId="091F6F52" w14:textId="77777777" w:rsidR="00506BE6" w:rsidRDefault="00905FC7">
      <w:pPr>
        <w:spacing w:before="480" w:after="240" w:line="480" w:lineRule="auto"/>
        <w:rPr>
          <w:rFonts w:ascii="Book Antiqua" w:eastAsia="Book Antiqua" w:hAnsi="Book Antiqua" w:cs="Book Antiqua"/>
          <w:b/>
          <w:smallCaps/>
        </w:rPr>
      </w:pPr>
      <w:r>
        <w:rPr>
          <w:rFonts w:ascii="Book Antiqua" w:eastAsia="Book Antiqua" w:hAnsi="Book Antiqua" w:cs="Book Antiqua"/>
          <w:b/>
          <w:smallCaps/>
        </w:rPr>
        <w:t>REFERENSI</w:t>
      </w:r>
    </w:p>
    <w:p w14:paraId="15FE5D28" w14:textId="77777777" w:rsidR="00506BE6" w:rsidRDefault="00905FC7">
      <w:pPr>
        <w:ind w:left="709" w:hanging="709"/>
        <w:jc w:val="both"/>
        <w:rPr>
          <w:rFonts w:ascii="Book Antiqua" w:eastAsia="Book Antiqua" w:hAnsi="Book Antiqua" w:cs="Book Antiqua"/>
          <w:b/>
        </w:rPr>
      </w:pPr>
      <w:r>
        <w:rPr>
          <w:rFonts w:ascii="Book Antiqua" w:eastAsia="Book Antiqua" w:hAnsi="Book Antiqua" w:cs="Book Antiqua"/>
        </w:rPr>
        <w:t xml:space="preserve">Amir, F.A.S. (2014). </w:t>
      </w:r>
      <w:r>
        <w:rPr>
          <w:rFonts w:ascii="Book Antiqua" w:eastAsia="Book Antiqua" w:hAnsi="Book Antiqua" w:cs="Book Antiqua"/>
          <w:i/>
        </w:rPr>
        <w:t xml:space="preserve">“Anak Muda Media   Massa, dan Sikap Berbahasa: Menjaga Mutu Bahasa Indonesia di Era Globalisasi”. dalam Kumpulan makalah rapat koordinasi pemuda penggerak cinta bahasa Indonesia se-Jawa Timur. </w:t>
      </w:r>
      <w:r>
        <w:rPr>
          <w:rFonts w:ascii="Book Antiqua" w:eastAsia="Book Antiqua" w:hAnsi="Book Antiqua" w:cs="Book Antiqua"/>
        </w:rPr>
        <w:t>Surabaya: Badan Pengembangan dan Pembinaan Bahasa.</w:t>
      </w:r>
    </w:p>
    <w:p w14:paraId="5A487C21" w14:textId="77777777" w:rsidR="00506BE6" w:rsidRDefault="00506BE6">
      <w:pPr>
        <w:jc w:val="both"/>
        <w:rPr>
          <w:rFonts w:ascii="Book Antiqua" w:eastAsia="Book Antiqua" w:hAnsi="Book Antiqua" w:cs="Book Antiqua"/>
          <w:b/>
        </w:rPr>
      </w:pPr>
    </w:p>
    <w:p w14:paraId="29CEEB76" w14:textId="77777777" w:rsidR="00506BE6" w:rsidRDefault="00905FC7">
      <w:pPr>
        <w:ind w:left="567" w:hanging="567"/>
        <w:jc w:val="both"/>
        <w:rPr>
          <w:rFonts w:ascii="Book Antiqua" w:eastAsia="Book Antiqua" w:hAnsi="Book Antiqua" w:cs="Book Antiqua"/>
          <w:b/>
        </w:rPr>
      </w:pPr>
      <w:r>
        <w:rPr>
          <w:rFonts w:ascii="Book Antiqua" w:eastAsia="Book Antiqua" w:hAnsi="Book Antiqua" w:cs="Book Antiqua"/>
        </w:rPr>
        <w:t xml:space="preserve">Agustin, (2016:51). </w:t>
      </w:r>
      <w:r>
        <w:rPr>
          <w:rFonts w:ascii="Book Antiqua" w:eastAsia="Book Antiqua" w:hAnsi="Book Antiqua" w:cs="Book Antiqua"/>
          <w:i/>
        </w:rPr>
        <w:t>Analisis kekeliruan Berbahasa pada tulisan media luar ruang dikota Jakarta timur.</w:t>
      </w:r>
    </w:p>
    <w:p w14:paraId="022BCFCF" w14:textId="77777777" w:rsidR="00506BE6" w:rsidRDefault="00506BE6">
      <w:pPr>
        <w:jc w:val="both"/>
        <w:rPr>
          <w:rFonts w:ascii="Book Antiqua" w:eastAsia="Book Antiqua" w:hAnsi="Book Antiqua" w:cs="Book Antiqua"/>
          <w:b/>
        </w:rPr>
      </w:pPr>
    </w:p>
    <w:p w14:paraId="65CFE5AE" w14:textId="77777777" w:rsidR="00506BE6" w:rsidRDefault="00905FC7">
      <w:pPr>
        <w:ind w:left="851" w:hanging="851"/>
        <w:jc w:val="both"/>
        <w:rPr>
          <w:rFonts w:ascii="Book Antiqua" w:eastAsia="Book Antiqua" w:hAnsi="Book Antiqua" w:cs="Book Antiqua"/>
          <w:b/>
        </w:rPr>
      </w:pPr>
      <w:r>
        <w:rPr>
          <w:rFonts w:ascii="Book Antiqua" w:eastAsia="Book Antiqua" w:hAnsi="Book Antiqua" w:cs="Book Antiqua"/>
        </w:rPr>
        <w:t xml:space="preserve">Ghifary. (2014). </w:t>
      </w:r>
      <w:r>
        <w:rPr>
          <w:rFonts w:ascii="Book Antiqua" w:eastAsia="Book Antiqua" w:hAnsi="Book Antiqua" w:cs="Book Antiqua"/>
          <w:i/>
        </w:rPr>
        <w:t>Efektivitas Penggunaan Media Iklan Baliho dalam Mensosialisasikan Bahaya Kebakaran di Kota Samarinda</w:t>
      </w:r>
      <w:r>
        <w:rPr>
          <w:rFonts w:ascii="Book Antiqua" w:eastAsia="Book Antiqua" w:hAnsi="Book Antiqua" w:cs="Book Antiqua"/>
        </w:rPr>
        <w:t>. eJournal Ilmu Komunikasi.2 (3): 26-39.</w:t>
      </w:r>
    </w:p>
    <w:p w14:paraId="73AB27DD" w14:textId="77777777" w:rsidR="00506BE6" w:rsidRDefault="00506BE6">
      <w:pPr>
        <w:jc w:val="both"/>
        <w:rPr>
          <w:rFonts w:ascii="Book Antiqua" w:eastAsia="Book Antiqua" w:hAnsi="Book Antiqua" w:cs="Book Antiqua"/>
          <w:b/>
        </w:rPr>
      </w:pPr>
    </w:p>
    <w:p w14:paraId="08255076" w14:textId="77777777" w:rsidR="00506BE6" w:rsidRDefault="00905FC7">
      <w:pPr>
        <w:jc w:val="both"/>
        <w:rPr>
          <w:rFonts w:ascii="Book Antiqua" w:eastAsia="Book Antiqua" w:hAnsi="Book Antiqua" w:cs="Book Antiqua"/>
        </w:rPr>
      </w:pPr>
      <w:r>
        <w:rPr>
          <w:rFonts w:ascii="Book Antiqua" w:eastAsia="Book Antiqua" w:hAnsi="Book Antiqua" w:cs="Book Antiqua"/>
        </w:rPr>
        <w:t xml:space="preserve">Tarigan, (2011: 68). </w:t>
      </w:r>
      <w:r>
        <w:rPr>
          <w:rFonts w:ascii="Book Antiqua" w:eastAsia="Book Antiqua" w:hAnsi="Book Antiqua" w:cs="Book Antiqua"/>
          <w:i/>
        </w:rPr>
        <w:t>Pemakaian Bahasa pada media luar ruang</w:t>
      </w:r>
      <w:r>
        <w:rPr>
          <w:rFonts w:ascii="Book Antiqua" w:eastAsia="Book Antiqua" w:hAnsi="Book Antiqua" w:cs="Book Antiqua"/>
        </w:rPr>
        <w:t>.</w:t>
      </w:r>
    </w:p>
    <w:p w14:paraId="1A8C660F" w14:textId="77777777" w:rsidR="00506BE6" w:rsidRDefault="00506BE6">
      <w:pPr>
        <w:jc w:val="both"/>
        <w:rPr>
          <w:rFonts w:ascii="Book Antiqua" w:eastAsia="Book Antiqua" w:hAnsi="Book Antiqua" w:cs="Book Antiqua"/>
        </w:rPr>
      </w:pPr>
    </w:p>
    <w:p w14:paraId="173400DA" w14:textId="77777777" w:rsidR="00506BE6" w:rsidRDefault="00905FC7">
      <w:pPr>
        <w:keepNext/>
        <w:ind w:left="1134" w:hanging="1134"/>
        <w:rPr>
          <w:rFonts w:ascii="Book Antiqua" w:eastAsia="Book Antiqua" w:hAnsi="Book Antiqua" w:cs="Book Antiqua"/>
          <w:i/>
        </w:rPr>
      </w:pPr>
      <w:r>
        <w:rPr>
          <w:rFonts w:ascii="Book Antiqua" w:eastAsia="Book Antiqua" w:hAnsi="Book Antiqua" w:cs="Book Antiqua"/>
        </w:rPr>
        <w:lastRenderedPageBreak/>
        <w:t xml:space="preserve">Moeliono, A.M. (1987). </w:t>
      </w:r>
      <w:r>
        <w:rPr>
          <w:rFonts w:ascii="Book Antiqua" w:eastAsia="Book Antiqua" w:hAnsi="Book Antiqua" w:cs="Book Antiqua"/>
          <w:i/>
        </w:rPr>
        <w:t>Masalah Bahasa</w:t>
      </w:r>
    </w:p>
    <w:p w14:paraId="411175E6" w14:textId="77777777" w:rsidR="00506BE6" w:rsidRDefault="00905FC7">
      <w:pPr>
        <w:keepNext/>
        <w:ind w:left="851"/>
        <w:rPr>
          <w:rFonts w:ascii="Book Antiqua" w:eastAsia="Book Antiqua" w:hAnsi="Book Antiqua" w:cs="Book Antiqua"/>
          <w:i/>
        </w:rPr>
      </w:pPr>
      <w:r>
        <w:rPr>
          <w:rFonts w:ascii="Book Antiqua" w:eastAsia="Book Antiqua" w:hAnsi="Book Antiqua" w:cs="Book Antiqua"/>
          <w:i/>
        </w:rPr>
        <w:t>Yang dapat anda atas sendiri.Jakarta: Pustaka Sinar Harapan.</w:t>
      </w:r>
    </w:p>
    <w:p w14:paraId="55E4D610" w14:textId="77777777" w:rsidR="00506BE6" w:rsidRDefault="00506BE6">
      <w:pPr>
        <w:keepNext/>
        <w:rPr>
          <w:rFonts w:ascii="Book Antiqua" w:eastAsia="Book Antiqua" w:hAnsi="Book Antiqua" w:cs="Book Antiqua"/>
          <w:i/>
        </w:rPr>
      </w:pPr>
    </w:p>
    <w:p w14:paraId="46F51807" w14:textId="77777777" w:rsidR="00506BE6" w:rsidRDefault="00905FC7">
      <w:pPr>
        <w:keepNext/>
        <w:ind w:left="993" w:hanging="993"/>
        <w:rPr>
          <w:rFonts w:ascii="Book Antiqua" w:eastAsia="Book Antiqua" w:hAnsi="Book Antiqua" w:cs="Book Antiqua"/>
          <w:i/>
        </w:rPr>
      </w:pPr>
      <w:r>
        <w:rPr>
          <w:rFonts w:ascii="Book Antiqua" w:eastAsia="Book Antiqua" w:hAnsi="Book Antiqua" w:cs="Book Antiqua"/>
        </w:rPr>
        <w:t xml:space="preserve">Hasanudin, (2017). </w:t>
      </w:r>
      <w:r>
        <w:rPr>
          <w:rFonts w:ascii="Book Antiqua" w:eastAsia="Book Antiqua" w:hAnsi="Book Antiqua" w:cs="Book Antiqua"/>
          <w:i/>
        </w:rPr>
        <w:t>Analisis kesalahan berbahasa pada penulisan media luar ruang di kabupaten Bojonegoro.</w:t>
      </w:r>
    </w:p>
    <w:p w14:paraId="43A793D1" w14:textId="77777777" w:rsidR="00506BE6" w:rsidRDefault="00905FC7">
      <w:pPr>
        <w:spacing w:before="480" w:after="240"/>
        <w:ind w:left="709" w:hanging="709"/>
        <w:jc w:val="both"/>
        <w:rPr>
          <w:rFonts w:ascii="Book Antiqua" w:eastAsia="Book Antiqua" w:hAnsi="Book Antiqua" w:cs="Book Antiqua"/>
          <w:i/>
        </w:rPr>
      </w:pPr>
      <w:r>
        <w:rPr>
          <w:rFonts w:ascii="Book Antiqua" w:eastAsia="Book Antiqua" w:hAnsi="Book Antiqua" w:cs="Book Antiqua"/>
        </w:rPr>
        <w:t xml:space="preserve">Sugono, D. dkk. (2016). </w:t>
      </w:r>
      <w:r>
        <w:rPr>
          <w:rFonts w:ascii="Book Antiqua" w:eastAsia="Book Antiqua" w:hAnsi="Book Antiqua" w:cs="Book Antiqua"/>
          <w:i/>
        </w:rPr>
        <w:t>Pedoman Ejaan Bahasa Indonesia ( keempat). Jakarta: PT Gramedia Pustaka Utama.</w:t>
      </w:r>
    </w:p>
    <w:p w14:paraId="0EDE9983" w14:textId="77777777" w:rsidR="00506BE6" w:rsidRDefault="00905FC7">
      <w:pPr>
        <w:spacing w:before="480" w:after="240"/>
        <w:ind w:left="1276" w:hanging="1277"/>
        <w:jc w:val="both"/>
        <w:rPr>
          <w:rFonts w:ascii="Book Antiqua" w:eastAsia="Book Antiqua" w:hAnsi="Book Antiqua" w:cs="Book Antiqua"/>
        </w:rPr>
      </w:pPr>
      <w:r>
        <w:rPr>
          <w:rFonts w:ascii="Book Antiqua" w:eastAsia="Book Antiqua" w:hAnsi="Book Antiqua" w:cs="Book Antiqua"/>
        </w:rPr>
        <w:t xml:space="preserve">Setyawati, N. (2010). </w:t>
      </w:r>
      <w:r>
        <w:rPr>
          <w:rFonts w:ascii="Book Antiqua" w:eastAsia="Book Antiqua" w:hAnsi="Book Antiqua" w:cs="Book Antiqua"/>
          <w:i/>
        </w:rPr>
        <w:t>Analisis Kesalahan Berbahasa Indonesia: Teori dan Praktik.</w:t>
      </w:r>
      <w:r>
        <w:rPr>
          <w:rFonts w:ascii="Book Antiqua" w:eastAsia="Book Antiqua" w:hAnsi="Book Antiqua" w:cs="Book Antiqua"/>
        </w:rPr>
        <w:t xml:space="preserve"> Surakarta: Yuma Pustaka.</w:t>
      </w:r>
    </w:p>
    <w:p w14:paraId="0CB3EF3D" w14:textId="77777777" w:rsidR="00506BE6" w:rsidRDefault="00905FC7">
      <w:pPr>
        <w:spacing w:before="480" w:after="240"/>
        <w:ind w:left="709" w:hanging="709"/>
        <w:jc w:val="both"/>
        <w:rPr>
          <w:rFonts w:ascii="Book Antiqua" w:eastAsia="Book Antiqua" w:hAnsi="Book Antiqua" w:cs="Book Antiqua"/>
        </w:rPr>
      </w:pPr>
      <w:r>
        <w:rPr>
          <w:rFonts w:ascii="Book Antiqua" w:eastAsia="Book Antiqua" w:hAnsi="Book Antiqua" w:cs="Book Antiqua"/>
        </w:rPr>
        <w:t xml:space="preserve">Warsiman, &amp; Rosyida, F. (2009). </w:t>
      </w:r>
      <w:r>
        <w:rPr>
          <w:rFonts w:ascii="Book Antiqua" w:eastAsia="Book Antiqua" w:hAnsi="Book Antiqua" w:cs="Book Antiqua"/>
          <w:i/>
        </w:rPr>
        <w:t xml:space="preserve">Bahasa Indonesia untuk Anda: Sebuah Renungan Pengalaman Kesalahan Berbahasa. </w:t>
      </w:r>
      <w:r>
        <w:rPr>
          <w:rFonts w:ascii="Book Antiqua" w:eastAsia="Book Antiqua" w:hAnsi="Book Antiqua" w:cs="Book Antiqua"/>
        </w:rPr>
        <w:t>Surabaya: Unesa University Press.</w:t>
      </w:r>
    </w:p>
    <w:p w14:paraId="6DEDB6EC" w14:textId="77777777" w:rsidR="00506BE6" w:rsidRDefault="00905FC7">
      <w:pPr>
        <w:spacing w:before="480" w:after="240"/>
        <w:ind w:left="1276" w:hanging="1277"/>
        <w:jc w:val="both"/>
        <w:rPr>
          <w:rFonts w:ascii="Book Antiqua" w:eastAsia="Book Antiqua" w:hAnsi="Book Antiqua" w:cs="Book Antiqua"/>
        </w:rPr>
      </w:pPr>
      <w:r>
        <w:rPr>
          <w:rFonts w:ascii="Book Antiqua" w:eastAsia="Book Antiqua" w:hAnsi="Book Antiqua" w:cs="Book Antiqua"/>
        </w:rPr>
        <w:t xml:space="preserve">Waridah, E. (2008). </w:t>
      </w:r>
      <w:r>
        <w:rPr>
          <w:rFonts w:ascii="Book Antiqua" w:eastAsia="Book Antiqua" w:hAnsi="Book Antiqua" w:cs="Book Antiqua"/>
          <w:i/>
        </w:rPr>
        <w:t>EYD dan Seputar KebahasaIndonesiaan.</w:t>
      </w:r>
      <w:r>
        <w:rPr>
          <w:rFonts w:ascii="Book Antiqua" w:eastAsia="Book Antiqua" w:hAnsi="Book Antiqua" w:cs="Book Antiqua"/>
        </w:rPr>
        <w:t xml:space="preserve"> Jakarta: Kawan Pustaka.</w:t>
      </w:r>
    </w:p>
    <w:p w14:paraId="538F6BAD" w14:textId="77777777" w:rsidR="00506BE6" w:rsidRDefault="00506BE6">
      <w:pPr>
        <w:jc w:val="both"/>
        <w:rPr>
          <w:rFonts w:ascii="Sorts Mill Goudy" w:eastAsia="Sorts Mill Goudy" w:hAnsi="Sorts Mill Goudy" w:cs="Sorts Mill Goudy"/>
        </w:rPr>
      </w:pPr>
    </w:p>
    <w:p w14:paraId="4022B413" w14:textId="77777777" w:rsidR="00506BE6" w:rsidRDefault="00506BE6">
      <w:pPr>
        <w:jc w:val="both"/>
        <w:rPr>
          <w:rFonts w:ascii="Sorts Mill Goudy" w:eastAsia="Sorts Mill Goudy" w:hAnsi="Sorts Mill Goudy" w:cs="Sorts Mill Goudy"/>
        </w:rPr>
      </w:pPr>
    </w:p>
    <w:p w14:paraId="0E6309C8" w14:textId="77777777" w:rsidR="00506BE6" w:rsidRDefault="00506BE6">
      <w:pPr>
        <w:spacing w:before="480" w:after="240" w:line="480" w:lineRule="auto"/>
        <w:ind w:left="709" w:hanging="709"/>
        <w:jc w:val="both"/>
        <w:rPr>
          <w:rFonts w:ascii="Book Antiqua" w:eastAsia="Book Antiqua" w:hAnsi="Book Antiqua" w:cs="Book Antiqua"/>
        </w:rPr>
      </w:pPr>
    </w:p>
    <w:p w14:paraId="087AFF13" w14:textId="77777777" w:rsidR="00506BE6" w:rsidRDefault="00506BE6">
      <w:pPr>
        <w:spacing w:line="480" w:lineRule="auto"/>
        <w:ind w:left="709" w:hanging="709"/>
        <w:jc w:val="both"/>
        <w:rPr>
          <w:rFonts w:ascii="Book Antiqua" w:eastAsia="Book Antiqua" w:hAnsi="Book Antiqua" w:cs="Book Antiqua"/>
        </w:rPr>
      </w:pPr>
    </w:p>
    <w:p w14:paraId="71981EF7" w14:textId="77777777" w:rsidR="00506BE6" w:rsidRDefault="00506BE6">
      <w:pPr>
        <w:spacing w:line="480" w:lineRule="auto"/>
        <w:ind w:left="709" w:hanging="709"/>
        <w:jc w:val="both"/>
        <w:rPr>
          <w:rFonts w:ascii="Book Antiqua" w:eastAsia="Book Antiqua" w:hAnsi="Book Antiqua" w:cs="Book Antiqua"/>
        </w:rPr>
      </w:pPr>
    </w:p>
    <w:p w14:paraId="73E8EA3B" w14:textId="77777777" w:rsidR="00506BE6" w:rsidRDefault="00506BE6">
      <w:pPr>
        <w:spacing w:line="276" w:lineRule="auto"/>
        <w:jc w:val="both"/>
        <w:rPr>
          <w:rFonts w:ascii="Times New Roman" w:eastAsia="Times New Roman" w:hAnsi="Times New Roman" w:cs="Times New Roman"/>
        </w:rPr>
      </w:pPr>
    </w:p>
    <w:p w14:paraId="496EC70E" w14:textId="77777777" w:rsidR="00506BE6" w:rsidRDefault="00506BE6">
      <w:pPr>
        <w:spacing w:before="480" w:after="240" w:line="480" w:lineRule="auto"/>
        <w:rPr>
          <w:rFonts w:ascii="Book Antiqua" w:eastAsia="Book Antiqua" w:hAnsi="Book Antiqua" w:cs="Book Antiqua"/>
          <w:b/>
          <w:smallCaps/>
        </w:rPr>
      </w:pPr>
    </w:p>
    <w:p w14:paraId="39D73409" w14:textId="77777777" w:rsidR="00506BE6" w:rsidRDefault="00506BE6">
      <w:pPr>
        <w:spacing w:before="480" w:after="240" w:line="480" w:lineRule="auto"/>
        <w:rPr>
          <w:rFonts w:ascii="Book Antiqua" w:eastAsia="Book Antiqua" w:hAnsi="Book Antiqua" w:cs="Book Antiqua"/>
          <w:b/>
          <w:smallCaps/>
        </w:rPr>
      </w:pPr>
    </w:p>
    <w:p w14:paraId="0FF40FD8" w14:textId="77777777" w:rsidR="00506BE6" w:rsidRDefault="00905FC7">
      <w:pPr>
        <w:spacing w:before="480" w:after="240" w:line="480" w:lineRule="auto"/>
        <w:rPr>
          <w:rFonts w:ascii="Book Antiqua" w:eastAsia="Book Antiqua" w:hAnsi="Book Antiqua" w:cs="Book Antiqua"/>
        </w:rPr>
        <w:sectPr w:rsidR="00506BE6">
          <w:type w:val="continuous"/>
          <w:pgSz w:w="11900" w:h="16840"/>
          <w:pgMar w:top="1440" w:right="1800" w:bottom="1440" w:left="1800" w:header="708" w:footer="708" w:gutter="0"/>
          <w:cols w:space="720"/>
        </w:sectPr>
      </w:pPr>
      <w:r>
        <w:rPr>
          <w:rFonts w:ascii="Book Antiqua" w:eastAsia="Book Antiqua" w:hAnsi="Book Antiqua" w:cs="Book Antiqua"/>
        </w:rPr>
        <w:br/>
      </w:r>
    </w:p>
    <w:p w14:paraId="74292B7A" w14:textId="151565D6" w:rsidR="00506BE6" w:rsidRPr="00DF71CE" w:rsidRDefault="00905FC7" w:rsidP="00DF71CE">
      <w:pPr>
        <w:spacing w:line="480" w:lineRule="auto"/>
        <w:ind w:left="284" w:hanging="284"/>
        <w:jc w:val="both"/>
        <w:rPr>
          <w:rFonts w:ascii="Book Antiqua" w:eastAsia="Book Antiqua" w:hAnsi="Book Antiqua" w:cs="Book Antiqua"/>
        </w:rPr>
      </w:pPr>
      <w:r>
        <w:rPr>
          <w:rFonts w:ascii="Book Antiqua" w:eastAsia="Book Antiqua" w:hAnsi="Book Antiqua" w:cs="Book Antiqua"/>
        </w:rPr>
        <w:t> </w:t>
      </w:r>
    </w:p>
    <w:sectPr w:rsidR="00506BE6" w:rsidRPr="00DF71CE">
      <w:type w:val="continuous"/>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BBE73" w14:textId="77777777" w:rsidR="00C02E87" w:rsidRDefault="00C02E87">
      <w:r>
        <w:separator/>
      </w:r>
    </w:p>
  </w:endnote>
  <w:endnote w:type="continuationSeparator" w:id="0">
    <w:p w14:paraId="7CCD3A5A" w14:textId="77777777" w:rsidR="00C02E87" w:rsidRDefault="00C0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orts Mill Goud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81BE" w14:textId="77777777" w:rsidR="00506BE6" w:rsidRDefault="00905FC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26550">
      <w:rPr>
        <w:noProof/>
        <w:color w:val="000000"/>
      </w:rPr>
      <w:t>54</w:t>
    </w:r>
    <w:r>
      <w:rPr>
        <w:color w:val="000000"/>
      </w:rPr>
      <w:fldChar w:fldCharType="end"/>
    </w:r>
  </w:p>
  <w:p w14:paraId="11D83290" w14:textId="77777777" w:rsidR="00506BE6" w:rsidRDefault="00506BE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5B906" w14:textId="77777777" w:rsidR="00C02E87" w:rsidRDefault="00C02E87">
      <w:r>
        <w:separator/>
      </w:r>
    </w:p>
  </w:footnote>
  <w:footnote w:type="continuationSeparator" w:id="0">
    <w:p w14:paraId="3F3D1A31" w14:textId="77777777" w:rsidR="00C02E87" w:rsidRDefault="00C02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2B56" w14:textId="4E28BFE3" w:rsidR="00506BE6" w:rsidRDefault="00903D01">
    <w:pPr>
      <w:pBdr>
        <w:top w:val="nil"/>
        <w:left w:val="nil"/>
        <w:bottom w:val="nil"/>
        <w:right w:val="nil"/>
        <w:between w:val="nil"/>
      </w:pBdr>
      <w:tabs>
        <w:tab w:val="center" w:pos="4680"/>
        <w:tab w:val="right" w:pos="9360"/>
      </w:tabs>
      <w:jc w:val="right"/>
      <w:rPr>
        <w:i/>
        <w:color w:val="000000"/>
        <w:sz w:val="20"/>
        <w:szCs w:val="20"/>
      </w:rPr>
    </w:pPr>
    <w:r>
      <w:rPr>
        <w:noProof/>
        <w:lang w:val="id-ID" w:eastAsia="id-ID"/>
      </w:rPr>
      <w:drawing>
        <wp:anchor distT="0" distB="0" distL="114300" distR="114300" simplePos="0" relativeHeight="251658240" behindDoc="0" locked="0" layoutInCell="1" hidden="0" allowOverlap="1" wp14:anchorId="5AAD1A37" wp14:editId="026C25E8">
          <wp:simplePos x="0" y="0"/>
          <wp:positionH relativeFrom="column">
            <wp:posOffset>-619125</wp:posOffset>
          </wp:positionH>
          <wp:positionV relativeFrom="paragraph">
            <wp:posOffset>-373380</wp:posOffset>
          </wp:positionV>
          <wp:extent cx="2733675" cy="838200"/>
          <wp:effectExtent l="0" t="0" r="0" b="0"/>
          <wp:wrapSquare wrapText="bothSides" distT="0" distB="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34942"/>
                  <a:stretch>
                    <a:fillRect/>
                  </a:stretch>
                </pic:blipFill>
                <pic:spPr>
                  <a:xfrm>
                    <a:off x="0" y="0"/>
                    <a:ext cx="2733675" cy="838200"/>
                  </a:xfrm>
                  <a:prstGeom prst="rect">
                    <a:avLst/>
                  </a:prstGeom>
                  <a:ln/>
                </pic:spPr>
              </pic:pic>
            </a:graphicData>
          </a:graphic>
          <wp14:sizeRelV relativeFrom="margin">
            <wp14:pctHeight>0</wp14:pctHeight>
          </wp14:sizeRelV>
        </wp:anchor>
      </w:drawing>
    </w:r>
    <w:r>
      <w:rPr>
        <w:i/>
        <w:color w:val="000000"/>
      </w:rPr>
      <w:t>L</w:t>
    </w:r>
    <w:r>
      <w:rPr>
        <w:i/>
        <w:color w:val="000000"/>
        <w:sz w:val="20"/>
        <w:szCs w:val="20"/>
      </w:rPr>
      <w:t>ITERATUR (Jurnal  Bahasa dan Sastra)</w:t>
    </w:r>
  </w:p>
  <w:p w14:paraId="31C13F29" w14:textId="205D64DD" w:rsidR="00506BE6" w:rsidRDefault="00526550">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 xml:space="preserve">Vol 4 No 2 (2022) Page </w:t>
    </w:r>
    <w:r>
      <w:rPr>
        <w:color w:val="000000"/>
        <w:sz w:val="20"/>
        <w:szCs w:val="20"/>
        <w:lang w:val="id-ID"/>
      </w:rPr>
      <w:t>54</w:t>
    </w:r>
    <w:r w:rsidR="00905FC7">
      <w:rPr>
        <w:color w:val="000000"/>
        <w:sz w:val="20"/>
        <w:szCs w:val="20"/>
      </w:rPr>
      <w:t>—</w:t>
    </w:r>
    <w:r>
      <w:rPr>
        <w:color w:val="000000"/>
        <w:sz w:val="20"/>
        <w:szCs w:val="20"/>
        <w:lang w:val="id-ID"/>
      </w:rPr>
      <w:t>65</w:t>
    </w:r>
    <w:r w:rsidR="00905FC7">
      <w:rPr>
        <w:color w:val="000000"/>
        <w:sz w:val="20"/>
        <w:szCs w:val="20"/>
      </w:rPr>
      <w:t xml:space="preserve"> </w:t>
    </w:r>
  </w:p>
  <w:p w14:paraId="5DA0D538" w14:textId="77777777" w:rsidR="00506BE6" w:rsidRDefault="00905FC7">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 xml:space="preserve">e-ISSN: </w:t>
    </w:r>
    <w:hyperlink r:id="rId2">
      <w:r>
        <w:rPr>
          <w:color w:val="0000FF"/>
          <w:sz w:val="20"/>
          <w:szCs w:val="20"/>
        </w:rPr>
        <w:t>1599445885</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C80"/>
    <w:multiLevelType w:val="multilevel"/>
    <w:tmpl w:val="056C6ED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6950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6BE6"/>
    <w:rsid w:val="002E6326"/>
    <w:rsid w:val="0031275F"/>
    <w:rsid w:val="0047472A"/>
    <w:rsid w:val="004F1A43"/>
    <w:rsid w:val="00504BFD"/>
    <w:rsid w:val="00506BE6"/>
    <w:rsid w:val="00526550"/>
    <w:rsid w:val="00634470"/>
    <w:rsid w:val="0063557C"/>
    <w:rsid w:val="00684040"/>
    <w:rsid w:val="00903D01"/>
    <w:rsid w:val="00905FC7"/>
    <w:rsid w:val="00A241A7"/>
    <w:rsid w:val="00C02E87"/>
    <w:rsid w:val="00DF71CE"/>
    <w:rsid w:val="00E53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F4A63"/>
  <w15:docId w15:val="{02DA017F-5ADD-436D-8407-370947FEF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503B3"/>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3503B3"/>
    <w:pPr>
      <w:spacing w:before="100" w:beforeAutospacing="1" w:after="100" w:afterAutospacing="1"/>
      <w:outlineLvl w:val="2"/>
    </w:pPr>
    <w:rPr>
      <w:rFonts w:ascii="Times"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503B3"/>
    <w:rPr>
      <w:rFonts w:ascii="Times" w:hAnsi="Times"/>
      <w:b/>
      <w:bCs/>
      <w:kern w:val="36"/>
      <w:sz w:val="48"/>
      <w:szCs w:val="48"/>
    </w:rPr>
  </w:style>
  <w:style w:type="character" w:customStyle="1" w:styleId="Heading3Char">
    <w:name w:val="Heading 3 Char"/>
    <w:basedOn w:val="DefaultParagraphFont"/>
    <w:link w:val="Heading3"/>
    <w:uiPriority w:val="9"/>
    <w:rsid w:val="003503B3"/>
    <w:rPr>
      <w:rFonts w:ascii="Times" w:hAnsi="Times"/>
      <w:b/>
      <w:bCs/>
      <w:sz w:val="27"/>
      <w:szCs w:val="27"/>
    </w:rPr>
  </w:style>
  <w:style w:type="paragraph" w:styleId="NormalWeb">
    <w:name w:val="Normal (Web)"/>
    <w:basedOn w:val="Normal"/>
    <w:uiPriority w:val="99"/>
    <w:unhideWhenUsed/>
    <w:rsid w:val="003503B3"/>
    <w:pPr>
      <w:spacing w:before="100" w:beforeAutospacing="1" w:after="100" w:afterAutospacing="1"/>
    </w:pPr>
    <w:rPr>
      <w:rFonts w:ascii="Times" w:hAnsi="Times" w:cs="Times New Roman"/>
      <w:sz w:val="20"/>
      <w:szCs w:val="20"/>
    </w:rPr>
  </w:style>
  <w:style w:type="character" w:customStyle="1" w:styleId="notranslate">
    <w:name w:val="notranslate"/>
    <w:basedOn w:val="DefaultParagraphFont"/>
    <w:rsid w:val="003503B3"/>
  </w:style>
  <w:style w:type="paragraph" w:styleId="ListParagraph">
    <w:name w:val="List Paragraph"/>
    <w:basedOn w:val="Normal"/>
    <w:uiPriority w:val="34"/>
    <w:qFormat/>
    <w:rsid w:val="000471A4"/>
    <w:pPr>
      <w:ind w:left="720"/>
      <w:contextualSpacing/>
    </w:pPr>
  </w:style>
  <w:style w:type="character" w:styleId="Hyperlink">
    <w:name w:val="Hyperlink"/>
    <w:basedOn w:val="DefaultParagraphFont"/>
    <w:uiPriority w:val="99"/>
    <w:unhideWhenUsed/>
    <w:rsid w:val="000471A4"/>
    <w:rPr>
      <w:color w:val="0000FF" w:themeColor="hyperlink"/>
      <w:u w:val="single"/>
    </w:rPr>
  </w:style>
  <w:style w:type="character" w:customStyle="1" w:styleId="UnresolvedMention1">
    <w:name w:val="Unresolved Mention1"/>
    <w:basedOn w:val="DefaultParagraphFont"/>
    <w:uiPriority w:val="99"/>
    <w:semiHidden/>
    <w:unhideWhenUsed/>
    <w:rsid w:val="000471A4"/>
    <w:rPr>
      <w:color w:val="808080"/>
      <w:shd w:val="clear" w:color="auto" w:fill="E6E6E6"/>
    </w:rPr>
  </w:style>
  <w:style w:type="paragraph" w:styleId="Header">
    <w:name w:val="header"/>
    <w:basedOn w:val="Normal"/>
    <w:link w:val="HeaderChar"/>
    <w:uiPriority w:val="99"/>
    <w:unhideWhenUsed/>
    <w:rsid w:val="00AE00D3"/>
    <w:pPr>
      <w:tabs>
        <w:tab w:val="center" w:pos="4680"/>
        <w:tab w:val="right" w:pos="9360"/>
      </w:tabs>
    </w:pPr>
  </w:style>
  <w:style w:type="character" w:customStyle="1" w:styleId="HeaderChar">
    <w:name w:val="Header Char"/>
    <w:basedOn w:val="DefaultParagraphFont"/>
    <w:link w:val="Header"/>
    <w:uiPriority w:val="99"/>
    <w:rsid w:val="00AE00D3"/>
  </w:style>
  <w:style w:type="paragraph" w:styleId="Footer">
    <w:name w:val="footer"/>
    <w:basedOn w:val="Normal"/>
    <w:link w:val="FooterChar"/>
    <w:uiPriority w:val="99"/>
    <w:unhideWhenUsed/>
    <w:rsid w:val="00AE00D3"/>
    <w:pPr>
      <w:tabs>
        <w:tab w:val="center" w:pos="4680"/>
        <w:tab w:val="right" w:pos="9360"/>
      </w:tabs>
    </w:pPr>
  </w:style>
  <w:style w:type="character" w:customStyle="1" w:styleId="FooterChar">
    <w:name w:val="Footer Char"/>
    <w:basedOn w:val="DefaultParagraphFont"/>
    <w:link w:val="Footer"/>
    <w:uiPriority w:val="99"/>
    <w:rsid w:val="00AE00D3"/>
  </w:style>
  <w:style w:type="character" w:customStyle="1" w:styleId="UnresolvedMention2">
    <w:name w:val="Unresolved Mention2"/>
    <w:basedOn w:val="DefaultParagraphFont"/>
    <w:uiPriority w:val="99"/>
    <w:semiHidden/>
    <w:unhideWhenUsed/>
    <w:rsid w:val="00E51243"/>
    <w:rPr>
      <w:color w:val="605E5C"/>
      <w:shd w:val="clear" w:color="auto" w:fill="E1DFDD"/>
    </w:rPr>
  </w:style>
  <w:style w:type="paragraph" w:customStyle="1" w:styleId="StyleAuthorBold">
    <w:name w:val="Style Author + Bold"/>
    <w:basedOn w:val="Normal"/>
    <w:rsid w:val="00F46025"/>
    <w:pPr>
      <w:spacing w:before="240" w:after="40"/>
      <w:jc w:val="center"/>
    </w:pPr>
    <w:rPr>
      <w:rFonts w:ascii="Times New Roman" w:eastAsia="SimSun" w:hAnsi="Times New Roman" w:cs="Times New Roman"/>
      <w:b/>
      <w:bCs/>
      <w:noProof/>
      <w:sz w:val="22"/>
      <w:szCs w:val="22"/>
    </w:rPr>
  </w:style>
  <w:style w:type="paragraph" w:styleId="HTMLPreformatted">
    <w:name w:val="HTML Preformatted"/>
    <w:basedOn w:val="Normal"/>
    <w:link w:val="HTMLPreformattedChar"/>
    <w:uiPriority w:val="99"/>
    <w:unhideWhenUsed/>
    <w:rsid w:val="007D7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7D7ECC"/>
    <w:rPr>
      <w:rFonts w:ascii="Courier New" w:eastAsia="Times New Roman" w:hAnsi="Courier New" w:cs="Courier New"/>
      <w:sz w:val="20"/>
      <w:szCs w:val="20"/>
      <w:lang w:val="id-ID" w:eastAsia="id-ID"/>
    </w:rPr>
  </w:style>
  <w:style w:type="character" w:customStyle="1" w:styleId="y2iqfc">
    <w:name w:val="y2iqfc"/>
    <w:basedOn w:val="DefaultParagraphFont"/>
    <w:rsid w:val="007D7ECC"/>
  </w:style>
  <w:style w:type="paragraph" w:styleId="BodyText">
    <w:name w:val="Body Text"/>
    <w:basedOn w:val="Normal"/>
    <w:link w:val="BodyTextChar"/>
    <w:uiPriority w:val="1"/>
    <w:qFormat/>
    <w:rsid w:val="00D62A2A"/>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62A2A"/>
    <w:rPr>
      <w:rFonts w:ascii="Times New Roman" w:eastAsia="Times New Roman" w:hAnsi="Times New Roman" w:cs="Times New Roman"/>
    </w:rPr>
  </w:style>
  <w:style w:type="table" w:styleId="TableGrid">
    <w:name w:val="Table Grid"/>
    <w:basedOn w:val="TableNormal"/>
    <w:uiPriority w:val="59"/>
    <w:rsid w:val="00D6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00E1"/>
    <w:rPr>
      <w:rFonts w:ascii="Tahoma" w:hAnsi="Tahoma" w:cs="Tahoma"/>
      <w:sz w:val="16"/>
      <w:szCs w:val="16"/>
    </w:rPr>
  </w:style>
  <w:style w:type="character" w:customStyle="1" w:styleId="BalloonTextChar">
    <w:name w:val="Balloon Text Char"/>
    <w:basedOn w:val="DefaultParagraphFont"/>
    <w:link w:val="BalloonText"/>
    <w:uiPriority w:val="99"/>
    <w:semiHidden/>
    <w:rsid w:val="005A00E1"/>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ahmadaniwilda744@gmail.com" TargetMode="Externa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vtmarlina14@gmail.com" TargetMode="Externa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JHyCKInZBwTUMbdq6/nTyTeWw==">CgMxLjAyCGguZ2pkZ3hzMgloLjMwajB6bGwyCWguMWZvYjl0ZTIJaC4zem55c2g3MgloLjJldDkycDAyCGgudHlqY3d0OAByITFlM05NdG9FNmVrWUJITDRDaXltWGVCcnpVeHlaaHpNRg==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1856</Words>
  <Characters>10581</Characters>
  <Application>Microsoft Office Word</Application>
  <DocSecurity>0</DocSecurity>
  <Lines>88</Lines>
  <Paragraphs>24</Paragraphs>
  <ScaleCrop>false</ScaleCrop>
  <Company/>
  <LinksUpToDate>false</LinksUpToDate>
  <CharactersWithSpaces>12413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ZULFADHLI</dc:creator>
  <cp:lastModifiedBy>Lina Sundana</cp:lastModifiedBy>
  <cp:revision>12</cp:revision>
  <dcterms:created xsi:type="dcterms:W3CDTF">2023-02-02T05:03:00Z</dcterms:created>
  <dcterms:modified xsi:type="dcterms:W3CDTF">2023-12-17T03:21:00Z</dcterms:modified>
</cp:coreProperties>
</file>