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453F" w14:textId="77777777" w:rsidR="00C82BCA" w:rsidRPr="00B26BE2" w:rsidRDefault="00C82BCA" w:rsidP="00C82BCA">
      <w:pPr>
        <w:jc w:val="center"/>
        <w:rPr>
          <w:rFonts w:ascii="Book Antiqua" w:hAnsi="Book Antiqua" w:cs="Times New Roman"/>
          <w:b/>
          <w:lang w:val="id-ID"/>
        </w:rPr>
      </w:pPr>
    </w:p>
    <w:tbl>
      <w:tblPr>
        <w:tblW w:w="8959" w:type="dxa"/>
        <w:tblInd w:w="8" w:type="dxa"/>
        <w:tblCellMar>
          <w:left w:w="0" w:type="dxa"/>
          <w:right w:w="0" w:type="dxa"/>
        </w:tblCellMar>
        <w:tblLook w:val="04A0" w:firstRow="1" w:lastRow="0" w:firstColumn="1" w:lastColumn="0" w:noHBand="0" w:noVBand="1"/>
      </w:tblPr>
      <w:tblGrid>
        <w:gridCol w:w="8959"/>
      </w:tblGrid>
      <w:tr w:rsidR="00C82BCA" w:rsidRPr="00B26BE2" w14:paraId="1E23B8E4" w14:textId="77777777" w:rsidTr="007A0CC5">
        <w:trPr>
          <w:trHeight w:val="426"/>
        </w:trPr>
        <w:tc>
          <w:tcPr>
            <w:tcW w:w="8959" w:type="dxa"/>
            <w:hideMark/>
          </w:tcPr>
          <w:p w14:paraId="591F3AE8" w14:textId="77777777" w:rsidR="00C82BCA" w:rsidRPr="00B26BE2" w:rsidRDefault="00C82BCA" w:rsidP="007A0CC5">
            <w:pPr>
              <w:pStyle w:val="EndnoteText"/>
              <w:jc w:val="center"/>
              <w:rPr>
                <w:rFonts w:ascii="Book Antiqua" w:hAnsi="Book Antiqua" w:cs="Cambria"/>
                <w:b/>
                <w:bCs/>
                <w:spacing w:val="-6"/>
                <w:sz w:val="28"/>
                <w:szCs w:val="28"/>
              </w:rPr>
            </w:pPr>
            <w:r w:rsidRPr="00B26BE2">
              <w:rPr>
                <w:rFonts w:ascii="Book Antiqua" w:hAnsi="Book Antiqua" w:cs="Cambria"/>
                <w:b/>
                <w:bCs/>
                <w:spacing w:val="-6"/>
                <w:sz w:val="28"/>
                <w:szCs w:val="28"/>
                <w:lang w:val="id-ID"/>
              </w:rPr>
              <w:t>PEMERTAHANAN BAHASA ANEUK JAMEE</w:t>
            </w:r>
            <w:r>
              <w:rPr>
                <w:rFonts w:ascii="Book Antiqua" w:hAnsi="Book Antiqua" w:cs="Cambria"/>
                <w:b/>
                <w:bCs/>
                <w:spacing w:val="-6"/>
                <w:sz w:val="28"/>
                <w:szCs w:val="28"/>
              </w:rPr>
              <w:t xml:space="preserve"> </w:t>
            </w:r>
            <w:r>
              <w:rPr>
                <w:rFonts w:ascii="Book Antiqua" w:hAnsi="Book Antiqua" w:cs="Cambria"/>
                <w:b/>
                <w:bCs/>
                <w:spacing w:val="8"/>
                <w:sz w:val="28"/>
                <w:szCs w:val="28"/>
                <w:lang w:val="id-ID"/>
              </w:rPr>
              <w:t>DI KALANGAN</w:t>
            </w:r>
            <w:r>
              <w:rPr>
                <w:rFonts w:ascii="Book Antiqua" w:hAnsi="Book Antiqua" w:cs="Cambria"/>
                <w:b/>
                <w:bCs/>
                <w:spacing w:val="8"/>
                <w:sz w:val="28"/>
                <w:szCs w:val="28"/>
              </w:rPr>
              <w:t xml:space="preserve"> </w:t>
            </w:r>
            <w:r w:rsidRPr="00C71876">
              <w:rPr>
                <w:rFonts w:ascii="Book Antiqua" w:hAnsi="Book Antiqua" w:cs="Cambria"/>
                <w:b/>
                <w:bCs/>
                <w:spacing w:val="8"/>
                <w:sz w:val="28"/>
                <w:szCs w:val="28"/>
                <w:lang w:val="id-ID"/>
              </w:rPr>
              <w:t>MASYARAKAT DESA GADANG</w:t>
            </w:r>
            <w:r>
              <w:rPr>
                <w:rFonts w:ascii="Book Antiqua" w:hAnsi="Book Antiqua" w:cs="Cambria"/>
                <w:b/>
                <w:bCs/>
                <w:spacing w:val="-6"/>
                <w:sz w:val="28"/>
                <w:szCs w:val="28"/>
              </w:rPr>
              <w:t xml:space="preserve"> </w:t>
            </w:r>
            <w:r w:rsidRPr="00C71876">
              <w:rPr>
                <w:rFonts w:ascii="Book Antiqua" w:hAnsi="Book Antiqua" w:cs="Cambria"/>
                <w:b/>
                <w:bCs/>
                <w:spacing w:val="8"/>
                <w:sz w:val="28"/>
                <w:szCs w:val="28"/>
                <w:lang w:val="id-ID"/>
              </w:rPr>
              <w:t>KECAMATAN SUSOH KABUPATEN ACEH BARAT DAYA</w:t>
            </w:r>
          </w:p>
        </w:tc>
      </w:tr>
    </w:tbl>
    <w:p w14:paraId="5B78B7CD" w14:textId="77777777" w:rsidR="00C82BCA" w:rsidRPr="00B26BE2" w:rsidRDefault="00C82BCA" w:rsidP="00C82BCA">
      <w:pPr>
        <w:tabs>
          <w:tab w:val="left" w:pos="4649"/>
        </w:tabs>
        <w:rPr>
          <w:rFonts w:ascii="Book Antiqua" w:hAnsi="Book Antiqua" w:cs="Times New Roman"/>
        </w:rPr>
      </w:pPr>
      <w:r>
        <w:rPr>
          <w:rFonts w:ascii="Book Antiqua" w:hAnsi="Book Antiqua" w:cs="Times New Roman"/>
        </w:rPr>
        <w:tab/>
      </w:r>
    </w:p>
    <w:p w14:paraId="41301D6C" w14:textId="77777777" w:rsidR="00C82BCA" w:rsidRPr="00B26BE2" w:rsidRDefault="00C82BCA" w:rsidP="00C82BCA">
      <w:pPr>
        <w:jc w:val="center"/>
        <w:rPr>
          <w:rFonts w:ascii="Book Antiqua" w:hAnsi="Book Antiqua" w:cs="Cambria"/>
          <w:b/>
          <w:bCs/>
          <w:iCs/>
          <w:spacing w:val="-6"/>
          <w:lang w:val="id-ID"/>
        </w:rPr>
      </w:pPr>
      <w:r w:rsidRPr="00B26BE2">
        <w:rPr>
          <w:rFonts w:ascii="Book Antiqua" w:hAnsi="Book Antiqua" w:cs="Cambria"/>
          <w:b/>
          <w:bCs/>
          <w:iCs/>
          <w:spacing w:val="-6"/>
          <w:lang w:val="id-ID"/>
        </w:rPr>
        <w:t>Aay Nada Pratama</w:t>
      </w:r>
    </w:p>
    <w:p w14:paraId="6DE58BED" w14:textId="77777777" w:rsidR="00C82BCA" w:rsidRPr="00B26BE2" w:rsidRDefault="00C82BCA" w:rsidP="00C82BCA">
      <w:pPr>
        <w:autoSpaceDE w:val="0"/>
        <w:autoSpaceDN w:val="0"/>
        <w:adjustRightInd w:val="0"/>
        <w:jc w:val="center"/>
        <w:rPr>
          <w:rFonts w:ascii="Book Antiqua" w:hAnsi="Book Antiqua" w:cs="Cambria"/>
          <w:lang w:val="id-ID"/>
        </w:rPr>
      </w:pPr>
      <w:r w:rsidRPr="00B26BE2">
        <w:rPr>
          <w:rFonts w:ascii="Book Antiqua" w:hAnsi="Book Antiqua" w:cs="Cambria"/>
        </w:rPr>
        <w:t xml:space="preserve">Sekolah Menengah Pertama (SMP) 3 Aceh Barat Daya </w:t>
      </w:r>
    </w:p>
    <w:p w14:paraId="1A35FF2E" w14:textId="77777777" w:rsidR="00C82BCA" w:rsidRPr="00B26BE2" w:rsidRDefault="00C82BCA" w:rsidP="00C82BCA">
      <w:pPr>
        <w:jc w:val="center"/>
        <w:rPr>
          <w:rFonts w:ascii="Book Antiqua" w:hAnsi="Book Antiqua" w:cs="Cambria"/>
          <w:i/>
          <w:color w:val="1F497D"/>
          <w:spacing w:val="-6"/>
        </w:rPr>
      </w:pPr>
      <w:r w:rsidRPr="00B26BE2">
        <w:rPr>
          <w:rFonts w:ascii="Book Antiqua" w:hAnsi="Book Antiqua" w:cs="Cambria"/>
          <w:i/>
          <w:color w:val="1F497D"/>
          <w:spacing w:val="-6"/>
          <w:lang w:val="id-ID"/>
        </w:rPr>
        <w:t>Aaynadapratama20@gmail.com</w:t>
      </w:r>
    </w:p>
    <w:p w14:paraId="248B59C2" w14:textId="77777777" w:rsidR="00C82BCA" w:rsidRPr="00B26BE2" w:rsidRDefault="00C82BCA" w:rsidP="00C82BCA">
      <w:pPr>
        <w:rPr>
          <w:rFonts w:ascii="Book Antiqua" w:hAnsi="Book Antiqua" w:cs="Times New Roman"/>
          <w:b/>
          <w:bCs/>
          <w:i/>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C82BCA" w:rsidRPr="00B26BE2" w14:paraId="1D52B645" w14:textId="77777777" w:rsidTr="007A0CC5">
        <w:trPr>
          <w:trHeight w:val="72"/>
        </w:trPr>
        <w:tc>
          <w:tcPr>
            <w:tcW w:w="2268" w:type="dxa"/>
            <w:shd w:val="clear" w:color="auto" w:fill="FBD4B4" w:themeFill="accent6" w:themeFillTint="66"/>
          </w:tcPr>
          <w:p w14:paraId="10FF3D59"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2AE138F4"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rPr>
            </w:pPr>
            <w:r w:rsidRPr="00B26BE2">
              <w:rPr>
                <w:rFonts w:ascii="Book Antiqua" w:eastAsia="Times New Roman" w:hAnsi="Book Antiqua" w:cs="Times New Roman"/>
              </w:rPr>
              <w:t>ABSTRACT</w:t>
            </w:r>
          </w:p>
        </w:tc>
      </w:tr>
      <w:tr w:rsidR="00C82BCA" w:rsidRPr="00B26BE2" w14:paraId="7142FC07" w14:textId="77777777" w:rsidTr="007A0CC5">
        <w:trPr>
          <w:trHeight w:val="329"/>
        </w:trPr>
        <w:tc>
          <w:tcPr>
            <w:tcW w:w="2268" w:type="dxa"/>
            <w:shd w:val="clear" w:color="auto" w:fill="auto"/>
          </w:tcPr>
          <w:p w14:paraId="09272F70"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i/>
              </w:rPr>
            </w:pPr>
            <w:r w:rsidRPr="00B26BE2">
              <w:rPr>
                <w:rFonts w:ascii="Book Antiqua" w:eastAsia="Times New Roman" w:hAnsi="Book Antiqua" w:cs="Times New Roman"/>
                <w:i/>
              </w:rPr>
              <w:t xml:space="preserve">Keywords: </w:t>
            </w:r>
          </w:p>
          <w:p w14:paraId="3F53A245"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i/>
              </w:rPr>
            </w:pPr>
          </w:p>
          <w:p w14:paraId="06850EF5"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
                <w:bCs/>
                <w:iCs/>
                <w:sz w:val="20"/>
                <w:szCs w:val="20"/>
                <w:vertAlign w:val="subscript"/>
              </w:rPr>
            </w:pPr>
            <w:r w:rsidRPr="00B26BE2">
              <w:rPr>
                <w:rFonts w:ascii="Book Antiqua" w:hAnsi="Book Antiqua" w:cs="Cambria"/>
                <w:i/>
                <w:lang w:val="id-ID"/>
              </w:rPr>
              <w:t>Aneuk Jamee Language, Language Defence, Socsiolinguistic</w:t>
            </w:r>
          </w:p>
        </w:tc>
        <w:tc>
          <w:tcPr>
            <w:tcW w:w="6804" w:type="dxa"/>
            <w:shd w:val="clear" w:color="auto" w:fill="auto"/>
          </w:tcPr>
          <w:p w14:paraId="399B70F8"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
                <w:bCs/>
                <w:sz w:val="20"/>
                <w:szCs w:val="20"/>
              </w:rPr>
            </w:pPr>
          </w:p>
          <w:p w14:paraId="1B49BB21" w14:textId="77777777" w:rsidR="00C82BCA" w:rsidRPr="00B26BE2" w:rsidRDefault="00C82BCA" w:rsidP="007A0CC5">
            <w:pPr>
              <w:jc w:val="both"/>
              <w:rPr>
                <w:rFonts w:ascii="Book Antiqua" w:hAnsi="Book Antiqua" w:cs="Cambria"/>
                <w:i/>
              </w:rPr>
            </w:pPr>
            <w:r w:rsidRPr="00B26BE2">
              <w:rPr>
                <w:rFonts w:ascii="Book Antiqua" w:hAnsi="Book Antiqua" w:cs="Cambria"/>
                <w:i/>
                <w:lang w:val="id-ID"/>
              </w:rPr>
              <w:t>In this study, the results of research on the maintenance of the Aneuk jamee language among the people of Gadang Village, Susoh District, Southwest Aceh Regency. The data in this study focuses on the use of the Aneuk Jamee language in the elderly and young groups which are seen from the situation of language use in the family realm, neigborhood realm, education realm with a total of 30 informants. In this study, qualitatif descriptive methods were used for data collection by distributing questionnaires, interviews, observations. The result of the study show that the maintenance of the Aneuk Jamee language among the people of Desa Gadang from an external perspective is found to be high in the use of Aneuk Jamee language. The maintenance of the Aneuk Jamee languageamong the people of Gadang Village from an internal perspective, it was found that the use off Aneuk Jamee language among the Gadang Village community can be said to still survive, because  language is said to survive if the language is still used.</w:t>
            </w:r>
          </w:p>
          <w:p w14:paraId="769C9D14" w14:textId="77777777" w:rsidR="00C82BCA" w:rsidRPr="00B26BE2" w:rsidRDefault="00C82BCA" w:rsidP="007A0CC5">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C82BCA" w:rsidRPr="00B26BE2" w14:paraId="50CF6E0C" w14:textId="77777777" w:rsidTr="007A0CC5">
        <w:trPr>
          <w:trHeight w:val="72"/>
        </w:trPr>
        <w:tc>
          <w:tcPr>
            <w:tcW w:w="2268" w:type="dxa"/>
            <w:shd w:val="clear" w:color="auto" w:fill="FBD4B4" w:themeFill="accent6" w:themeFillTint="66"/>
          </w:tcPr>
          <w:p w14:paraId="31CB8ACF"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68990130"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
                <w:bCs/>
              </w:rPr>
            </w:pPr>
            <w:r w:rsidRPr="00B26BE2">
              <w:rPr>
                <w:rFonts w:ascii="Book Antiqua" w:eastAsia="Times New Roman" w:hAnsi="Book Antiqua" w:cs="Times New Roman"/>
                <w:b/>
                <w:bCs/>
              </w:rPr>
              <w:t>ABSTRAK</w:t>
            </w:r>
          </w:p>
        </w:tc>
      </w:tr>
      <w:tr w:rsidR="00C82BCA" w:rsidRPr="00B26BE2" w14:paraId="0CF78BC3" w14:textId="77777777" w:rsidTr="007A0CC5">
        <w:trPr>
          <w:trHeight w:val="72"/>
        </w:trPr>
        <w:tc>
          <w:tcPr>
            <w:tcW w:w="2268" w:type="dxa"/>
            <w:shd w:val="clear" w:color="auto" w:fill="auto"/>
          </w:tcPr>
          <w:p w14:paraId="40BD9382"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i/>
              </w:rPr>
            </w:pPr>
            <w:r w:rsidRPr="00B26BE2">
              <w:rPr>
                <w:rFonts w:ascii="Book Antiqua" w:eastAsia="Times New Roman" w:hAnsi="Book Antiqua" w:cs="Times New Roman"/>
                <w:i/>
              </w:rPr>
              <w:t>Kata Kunci:</w:t>
            </w:r>
          </w:p>
          <w:p w14:paraId="43D0B133"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Cs/>
                <w:i/>
              </w:rPr>
            </w:pPr>
          </w:p>
          <w:p w14:paraId="382ADC9A"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Cs/>
                <w:i/>
                <w:sz w:val="20"/>
                <w:szCs w:val="20"/>
              </w:rPr>
            </w:pPr>
            <w:r w:rsidRPr="00B26BE2">
              <w:rPr>
                <w:rFonts w:ascii="Book Antiqua" w:hAnsi="Book Antiqua"/>
              </w:rPr>
              <w:t>Bahasa Aneuk Jamee, Pemertahanan Bahasa, Sosiolinguistik</w:t>
            </w:r>
            <w:r w:rsidRPr="00B26BE2">
              <w:rPr>
                <w:rFonts w:ascii="Book Antiqua" w:eastAsia="Times New Roman" w:hAnsi="Book Antiqua" w:cs="Times New Roman"/>
                <w:bCs/>
                <w:i/>
                <w:sz w:val="20"/>
                <w:szCs w:val="20"/>
              </w:rPr>
              <w:t xml:space="preserve"> </w:t>
            </w:r>
          </w:p>
          <w:p w14:paraId="5F5DC913"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Cs/>
                <w:i/>
                <w:sz w:val="20"/>
                <w:szCs w:val="20"/>
              </w:rPr>
            </w:pPr>
            <w:r w:rsidRPr="00B26BE2">
              <w:rPr>
                <w:rFonts w:ascii="Book Antiqua" w:eastAsia="Times New Roman" w:hAnsi="Book Antiqua"/>
                <w:noProof/>
                <w:bdr w:val="none" w:sz="0" w:space="0" w:color="auto" w:frame="1"/>
              </w:rPr>
              <w:drawing>
                <wp:inline distT="0" distB="0" distL="0" distR="0" wp14:anchorId="4A55E54F" wp14:editId="5C4AD998">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2BF7C288"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5AEEB312" w14:textId="77777777" w:rsidR="00C82BCA" w:rsidRPr="00B26BE2"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1258A750" w14:textId="77777777" w:rsidR="00C82BCA" w:rsidRPr="00B26BE2" w:rsidRDefault="00C82BCA" w:rsidP="007A0CC5">
            <w:pPr>
              <w:jc w:val="both"/>
              <w:rPr>
                <w:rFonts w:ascii="Book Antiqua" w:eastAsia="Calibri" w:hAnsi="Book Antiqua"/>
                <w:lang w:val="id-ID"/>
              </w:rPr>
            </w:pPr>
            <w:r w:rsidRPr="00B26BE2">
              <w:rPr>
                <w:rFonts w:ascii="Book Antiqua" w:hAnsi="Book Antiqua"/>
                <w:bCs/>
                <w:spacing w:val="-6"/>
                <w:lang w:val="id-ID"/>
              </w:rPr>
              <w:t xml:space="preserve">Dalam penelitian ini, akan disajikan hasil penelitian tentang pemertahanan bahasa Aneuk Jamee di kalangan masyarakat Desa Gadang Kecamatan Susoh, Kabupaten Aceh Barat Daya. </w:t>
            </w:r>
            <w:r w:rsidRPr="00B26BE2">
              <w:rPr>
                <w:rFonts w:ascii="Book Antiqua" w:hAnsi="Book Antiqua"/>
              </w:rPr>
              <w:t>Data dalam penelitian ini berfokus pada penggunaan bahasa Aneuk Jamee pada golongan tua dan golongan muda yang dilihat dari situasi penggunaan bahasa pada ranah keluarga, ranah ketetanggaan ranah pendidikan</w:t>
            </w:r>
            <w:r w:rsidRPr="00B26BE2">
              <w:rPr>
                <w:rFonts w:ascii="Book Antiqua" w:hAnsi="Book Antiqua"/>
                <w:lang w:val="id-ID"/>
              </w:rPr>
              <w:t xml:space="preserve"> dengan jumlah 30 informan</w:t>
            </w:r>
            <w:r w:rsidRPr="00B26BE2">
              <w:rPr>
                <w:rFonts w:ascii="Book Antiqua" w:hAnsi="Book Antiqua"/>
                <w:bCs/>
                <w:spacing w:val="-6"/>
                <w:lang w:val="id-ID"/>
              </w:rPr>
              <w:t xml:space="preserve">. Dalam penelitian ini, digunakan metode deskriptif kualitatif untuk pengumpulan data dilakukan dengan membagikan kuesioner/angket, wawancara, observasi. </w:t>
            </w:r>
            <w:r w:rsidRPr="00B26BE2">
              <w:rPr>
                <w:rFonts w:ascii="Book Antiqua" w:hAnsi="Book Antiqua"/>
              </w:rPr>
              <w:t xml:space="preserve">Hasil penelitian menunjukkan bahwa </w:t>
            </w:r>
            <w:r w:rsidRPr="00B26BE2">
              <w:rPr>
                <w:rFonts w:ascii="Book Antiqua" w:eastAsia="Calibri" w:hAnsi="Book Antiqua"/>
                <w:lang w:val="id-ID"/>
              </w:rPr>
              <w:t>p</w:t>
            </w:r>
            <w:r w:rsidRPr="00B26BE2">
              <w:rPr>
                <w:rFonts w:ascii="Book Antiqua" w:eastAsia="Calibri" w:hAnsi="Book Antiqua"/>
              </w:rPr>
              <w:t xml:space="preserve">emertahanan bahasa Aneuk Jamee di kalangan masyarakat Desa Gadang dari segi eksternal ditemukan tinggi penggunaan bahasa Aneuk Jamee.Pemertahanan bahasa Aneuk Jamee di kalangan masyarakat Desa Gadang dari segi internal ditemukan tinggi penggunaan bahasa Aneuk Jamee. Dengan demikian, penggunaan bahasa Aneuk Jamee di kalangan masyarakat </w:t>
            </w:r>
            <w:r w:rsidRPr="00B26BE2">
              <w:rPr>
                <w:rFonts w:ascii="Book Antiqua" w:eastAsia="Calibri" w:hAnsi="Book Antiqua"/>
              </w:rPr>
              <w:lastRenderedPageBreak/>
              <w:t>Desa Gadang dapat dikatakan masih bertahan, karena suatu bahasa dapat dikatakan bertahan jika bahasa tersebut masih terus digunakan</w:t>
            </w:r>
          </w:p>
          <w:p w14:paraId="6E175F82" w14:textId="77777777" w:rsidR="00C82BCA" w:rsidRPr="00B26BE2" w:rsidRDefault="00C82BCA" w:rsidP="007A0CC5">
            <w:pPr>
              <w:jc w:val="both"/>
              <w:rPr>
                <w:rFonts w:ascii="Book Antiqua" w:eastAsia="Calibri" w:hAnsi="Book Antiqua"/>
                <w:lang w:val="id-ID"/>
              </w:rPr>
            </w:pPr>
          </w:p>
          <w:p w14:paraId="11B7E7F4" w14:textId="77777777" w:rsidR="00C82BCA" w:rsidRPr="00B26BE2"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574A3A81" w14:textId="77777777" w:rsidR="00C82BCA" w:rsidRPr="00B26BE2"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55B34FE9" w14:textId="77777777" w:rsidR="00C82BCA" w:rsidRPr="00B26BE2"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5B0D90CF" w14:textId="77777777" w:rsidR="00C82BCA" w:rsidRPr="00B26BE2"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32793602" w14:textId="77777777" w:rsidR="00C82BCA" w:rsidRPr="00B26BE2"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6F19B846" w14:textId="77777777" w:rsidR="00C82BCA" w:rsidRPr="00B26BE2"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48BF558F" w14:textId="77777777" w:rsidR="00C82BCA" w:rsidRPr="00B26BE2"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6F4219CD"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55E4B8EB"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4296FB7E"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353AEEBC"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30E57398"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6D906B21"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586AB3D1"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1081493F"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4AE3B414"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1C8033F7"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7D565641"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7437FF69"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234E4C78"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0DD84BAC"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3DDBC22D"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32B51722"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68454492"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44649158"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6128C3EB"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73F0FE3C"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7F564B44"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2C925921"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05721059"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03E9D325"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3C55D762"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44349322"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2FFD5299"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245689DB"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26F35AF8"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60F5AFB6"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4C62CE3B"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058E839B"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475B8070"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1C5B2C32"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70BB3607"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5914AFC4"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09A7CA8C" w14:textId="77777777" w:rsidR="00C82BCA"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05121642" w14:textId="77777777" w:rsidR="00C82BCA" w:rsidRPr="00B26BE2" w:rsidRDefault="00C82BCA" w:rsidP="007A0CC5">
            <w:pPr>
              <w:pBdr>
                <w:top w:val="nil"/>
                <w:left w:val="nil"/>
                <w:bottom w:val="nil"/>
                <w:right w:val="nil"/>
                <w:between w:val="nil"/>
              </w:pBdr>
              <w:ind w:left="319"/>
              <w:jc w:val="both"/>
              <w:rPr>
                <w:rFonts w:ascii="Book Antiqua" w:eastAsia="Times New Roman" w:hAnsi="Book Antiqua" w:cs="Times New Roman"/>
                <w:sz w:val="20"/>
                <w:szCs w:val="20"/>
              </w:rPr>
            </w:pPr>
          </w:p>
          <w:p w14:paraId="21EC9AB3"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sz w:val="20"/>
                <w:szCs w:val="20"/>
              </w:rPr>
            </w:pPr>
          </w:p>
        </w:tc>
      </w:tr>
      <w:tr w:rsidR="00C82BCA" w:rsidRPr="00B26BE2" w14:paraId="4057A279" w14:textId="77777777" w:rsidTr="007A0CC5">
        <w:trPr>
          <w:trHeight w:val="329"/>
        </w:trPr>
        <w:tc>
          <w:tcPr>
            <w:tcW w:w="2268" w:type="dxa"/>
            <w:shd w:val="clear" w:color="auto" w:fill="auto"/>
          </w:tcPr>
          <w:p w14:paraId="0FB97D4D"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Cs/>
                <w:iCs/>
                <w:sz w:val="20"/>
                <w:szCs w:val="20"/>
              </w:rPr>
            </w:pPr>
            <w:r w:rsidRPr="00B26BE2">
              <w:rPr>
                <w:rFonts w:ascii="Book Antiqua" w:eastAsia="Times New Roman" w:hAnsi="Book Antiqua" w:cs="Times New Roman"/>
                <w:bCs/>
                <w:iCs/>
                <w:sz w:val="20"/>
                <w:szCs w:val="20"/>
              </w:rPr>
              <w:lastRenderedPageBreak/>
              <w:t>ARTICLE HISTORY</w:t>
            </w:r>
          </w:p>
          <w:p w14:paraId="5A08B50F" w14:textId="060C6391" w:rsidR="00C82BCA" w:rsidRPr="00B26BE2" w:rsidRDefault="00C82BCA" w:rsidP="007A0CC5">
            <w:pPr>
              <w:pBdr>
                <w:top w:val="nil"/>
                <w:left w:val="nil"/>
                <w:bottom w:val="nil"/>
                <w:right w:val="nil"/>
                <w:between w:val="nil"/>
              </w:pBdr>
              <w:jc w:val="both"/>
              <w:rPr>
                <w:rFonts w:ascii="Book Antiqua" w:eastAsia="Times New Roman" w:hAnsi="Book Antiqua" w:cs="Times New Roman"/>
                <w:i/>
                <w:sz w:val="20"/>
                <w:szCs w:val="20"/>
              </w:rPr>
            </w:pPr>
            <w:r w:rsidRPr="00B26BE2">
              <w:rPr>
                <w:rFonts w:ascii="Book Antiqua" w:eastAsia="Times New Roman" w:hAnsi="Book Antiqua" w:cs="Times New Roman"/>
                <w:i/>
                <w:sz w:val="20"/>
                <w:szCs w:val="20"/>
              </w:rPr>
              <w:t xml:space="preserve">Received: </w:t>
            </w:r>
            <w:r w:rsidR="00E97A16">
              <w:rPr>
                <w:rFonts w:ascii="Book Antiqua" w:eastAsia="Times New Roman" w:hAnsi="Book Antiqua" w:cs="Times New Roman"/>
                <w:i/>
                <w:sz w:val="20"/>
                <w:szCs w:val="20"/>
              </w:rPr>
              <w:t>2</w:t>
            </w:r>
            <w:r w:rsidRPr="00B26BE2">
              <w:rPr>
                <w:rFonts w:ascii="Book Antiqua" w:eastAsia="Times New Roman" w:hAnsi="Book Antiqua" w:cs="Times New Roman"/>
                <w:i/>
                <w:sz w:val="20"/>
                <w:szCs w:val="20"/>
              </w:rPr>
              <w:t>-</w:t>
            </w:r>
            <w:r w:rsidR="00E97A16">
              <w:rPr>
                <w:rFonts w:ascii="Book Antiqua" w:eastAsia="Times New Roman" w:hAnsi="Book Antiqua" w:cs="Times New Roman"/>
                <w:i/>
                <w:sz w:val="20"/>
                <w:szCs w:val="20"/>
              </w:rPr>
              <w:t>5</w:t>
            </w:r>
            <w:r w:rsidRPr="00B26BE2">
              <w:rPr>
                <w:rFonts w:ascii="Book Antiqua" w:eastAsia="Times New Roman" w:hAnsi="Book Antiqua" w:cs="Times New Roman"/>
                <w:i/>
                <w:sz w:val="20"/>
                <w:szCs w:val="20"/>
              </w:rPr>
              <w:t>-20</w:t>
            </w:r>
            <w:r w:rsidR="00E97A16">
              <w:rPr>
                <w:rFonts w:ascii="Book Antiqua" w:eastAsia="Times New Roman" w:hAnsi="Book Antiqua" w:cs="Times New Roman"/>
                <w:i/>
                <w:sz w:val="20"/>
                <w:szCs w:val="20"/>
              </w:rPr>
              <w:t>19</w:t>
            </w:r>
          </w:p>
          <w:p w14:paraId="1B16E23C" w14:textId="57E8E4C5" w:rsidR="00C82BCA" w:rsidRPr="00B26BE2" w:rsidRDefault="00C82BCA" w:rsidP="007A0CC5">
            <w:pPr>
              <w:pBdr>
                <w:top w:val="nil"/>
                <w:left w:val="nil"/>
                <w:bottom w:val="nil"/>
                <w:right w:val="nil"/>
                <w:between w:val="nil"/>
              </w:pBdr>
              <w:jc w:val="both"/>
              <w:rPr>
                <w:rFonts w:ascii="Book Antiqua" w:eastAsia="Times New Roman" w:hAnsi="Book Antiqua" w:cs="Times New Roman"/>
                <w:i/>
                <w:sz w:val="20"/>
                <w:szCs w:val="20"/>
              </w:rPr>
            </w:pPr>
            <w:r w:rsidRPr="00B26BE2">
              <w:rPr>
                <w:rFonts w:ascii="Book Antiqua" w:eastAsia="Times New Roman" w:hAnsi="Book Antiqua" w:cs="Times New Roman"/>
                <w:i/>
                <w:sz w:val="20"/>
                <w:szCs w:val="20"/>
              </w:rPr>
              <w:t xml:space="preserve">Accepted: </w:t>
            </w:r>
            <w:r w:rsidR="00E97A16">
              <w:rPr>
                <w:rFonts w:ascii="Book Antiqua" w:eastAsia="Times New Roman" w:hAnsi="Book Antiqua" w:cs="Times New Roman"/>
                <w:i/>
                <w:sz w:val="20"/>
                <w:szCs w:val="20"/>
              </w:rPr>
              <w:t>5</w:t>
            </w:r>
            <w:r w:rsidRPr="00B26BE2">
              <w:rPr>
                <w:rFonts w:ascii="Book Antiqua" w:eastAsia="Times New Roman" w:hAnsi="Book Antiqua" w:cs="Times New Roman"/>
                <w:i/>
                <w:sz w:val="20"/>
                <w:szCs w:val="20"/>
              </w:rPr>
              <w:t>-</w:t>
            </w:r>
            <w:r w:rsidR="00E97A16">
              <w:rPr>
                <w:rFonts w:ascii="Book Antiqua" w:eastAsia="Times New Roman" w:hAnsi="Book Antiqua" w:cs="Times New Roman"/>
                <w:i/>
                <w:sz w:val="20"/>
                <w:szCs w:val="20"/>
              </w:rPr>
              <w:t>6</w:t>
            </w:r>
            <w:r w:rsidRPr="00B26BE2">
              <w:rPr>
                <w:rFonts w:ascii="Book Antiqua" w:eastAsia="Times New Roman" w:hAnsi="Book Antiqua" w:cs="Times New Roman"/>
                <w:i/>
                <w:sz w:val="20"/>
                <w:szCs w:val="20"/>
              </w:rPr>
              <w:t>-20</w:t>
            </w:r>
            <w:r w:rsidR="00E97A16">
              <w:rPr>
                <w:rFonts w:ascii="Book Antiqua" w:eastAsia="Times New Roman" w:hAnsi="Book Antiqua" w:cs="Times New Roman"/>
                <w:i/>
                <w:sz w:val="20"/>
                <w:szCs w:val="20"/>
              </w:rPr>
              <w:t>19</w:t>
            </w:r>
          </w:p>
          <w:p w14:paraId="57F1CCD8"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i/>
                <w:sz w:val="20"/>
                <w:szCs w:val="20"/>
              </w:rPr>
            </w:pPr>
          </w:p>
          <w:p w14:paraId="724C6B62"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78C08489" w14:textId="77777777" w:rsidR="00C82BCA" w:rsidRPr="00B26BE2" w:rsidRDefault="00C82BCA" w:rsidP="007A0CC5">
            <w:pPr>
              <w:pBdr>
                <w:top w:val="nil"/>
                <w:left w:val="nil"/>
                <w:bottom w:val="nil"/>
                <w:right w:val="nil"/>
                <w:between w:val="nil"/>
              </w:pBdr>
              <w:jc w:val="right"/>
              <w:rPr>
                <w:rFonts w:ascii="Book Antiqua" w:eastAsia="Times New Roman" w:hAnsi="Book Antiqua" w:cs="Times New Roman"/>
                <w:sz w:val="20"/>
                <w:szCs w:val="20"/>
              </w:rPr>
            </w:pPr>
            <w:r w:rsidRPr="00B26BE2">
              <w:rPr>
                <w:rFonts w:ascii="Book Antiqua" w:eastAsia="Times New Roman" w:hAnsi="Book Antiqua" w:cs="Times New Roman"/>
                <w:sz w:val="20"/>
                <w:szCs w:val="20"/>
              </w:rPr>
              <w:lastRenderedPageBreak/>
              <w:t xml:space="preserve">© 2019 Aay Nada Pratama </w:t>
            </w:r>
          </w:p>
          <w:p w14:paraId="0CA97861" w14:textId="77777777" w:rsidR="00C82BCA" w:rsidRPr="00B26BE2" w:rsidRDefault="00C82BCA" w:rsidP="007A0CC5">
            <w:pPr>
              <w:pBdr>
                <w:top w:val="nil"/>
                <w:left w:val="nil"/>
                <w:bottom w:val="nil"/>
                <w:right w:val="nil"/>
                <w:between w:val="nil"/>
              </w:pBdr>
              <w:jc w:val="right"/>
              <w:rPr>
                <w:rFonts w:ascii="Book Antiqua" w:eastAsia="Times New Roman" w:hAnsi="Book Antiqua" w:cs="Times New Roman"/>
                <w:sz w:val="20"/>
                <w:szCs w:val="20"/>
              </w:rPr>
            </w:pPr>
            <w:r w:rsidRPr="00B26BE2">
              <w:rPr>
                <w:rFonts w:ascii="Book Antiqua" w:eastAsia="Times New Roman" w:hAnsi="Book Antiqua" w:cs="Times New Roman"/>
                <w:sz w:val="20"/>
                <w:szCs w:val="20"/>
              </w:rPr>
              <w:t>Under The License CC-BY SA 4.0</w:t>
            </w:r>
          </w:p>
          <w:p w14:paraId="5C7BD769" w14:textId="77777777" w:rsidR="00C82BCA" w:rsidRPr="00B26BE2" w:rsidRDefault="00C82BCA" w:rsidP="007A0CC5">
            <w:pPr>
              <w:pBdr>
                <w:top w:val="nil"/>
                <w:left w:val="nil"/>
                <w:bottom w:val="nil"/>
                <w:right w:val="nil"/>
                <w:between w:val="nil"/>
              </w:pBdr>
              <w:jc w:val="right"/>
              <w:rPr>
                <w:rFonts w:ascii="Book Antiqua" w:hAnsi="Book Antiqua" w:cs="Times New Roman"/>
                <w:sz w:val="20"/>
                <w:szCs w:val="20"/>
              </w:rPr>
            </w:pPr>
            <w:r w:rsidRPr="00B26BE2">
              <w:rPr>
                <w:rFonts w:ascii="Book Antiqua" w:eastAsia="Times New Roman" w:hAnsi="Book Antiqua" w:cs="Times New Roman"/>
                <w:noProof/>
                <w:sz w:val="20"/>
                <w:szCs w:val="20"/>
                <w:bdr w:val="none" w:sz="0" w:space="0" w:color="auto" w:frame="1"/>
              </w:rPr>
              <w:drawing>
                <wp:anchor distT="0" distB="0" distL="114300" distR="114300" simplePos="0" relativeHeight="251659264" behindDoc="0" locked="0" layoutInCell="1" allowOverlap="1" wp14:anchorId="3E8A8A83" wp14:editId="63F0ABD0">
                  <wp:simplePos x="0" y="0"/>
                  <wp:positionH relativeFrom="column">
                    <wp:posOffset>1665717</wp:posOffset>
                  </wp:positionH>
                  <wp:positionV relativeFrom="paragraph">
                    <wp:posOffset>142240</wp:posOffset>
                  </wp:positionV>
                  <wp:extent cx="180975" cy="180975"/>
                  <wp:effectExtent l="0" t="0" r="0" b="0"/>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BE2">
              <w:rPr>
                <w:rFonts w:ascii="Book Antiqua" w:hAnsi="Book Antiqua" w:cs="Times New Roman"/>
                <w:color w:val="365F91" w:themeColor="accent1" w:themeShade="BF"/>
                <w:sz w:val="20"/>
                <w:szCs w:val="20"/>
              </w:rPr>
              <w:t>CONTACT</w:t>
            </w:r>
            <w:r w:rsidRPr="00B26BE2">
              <w:rPr>
                <w:rFonts w:ascii="Book Antiqua" w:hAnsi="Book Antiqua" w:cs="Times New Roman"/>
                <w:sz w:val="20"/>
                <w:szCs w:val="20"/>
              </w:rPr>
              <w:t xml:space="preserve">: </w:t>
            </w:r>
            <w:r w:rsidRPr="00B26BE2">
              <w:rPr>
                <w:rFonts w:ascii="Book Antiqua" w:hAnsi="Book Antiqua" w:cs="Times New Roman"/>
                <w:noProof/>
                <w:sz w:val="20"/>
                <w:szCs w:val="20"/>
                <w:vertAlign w:val="superscript"/>
              </w:rPr>
              <w:sym w:font="Wingdings" w:char="F02A"/>
            </w:r>
            <w:r w:rsidRPr="00B26BE2">
              <w:rPr>
                <w:rFonts w:ascii="Book Antiqua" w:hAnsi="Book Antiqua" w:cs="Times New Roman"/>
                <w:sz w:val="20"/>
                <w:szCs w:val="20"/>
              </w:rPr>
              <w:t>Aaynadapratama20@gmail.com</w:t>
            </w:r>
          </w:p>
          <w:p w14:paraId="1603BD80" w14:textId="77777777" w:rsidR="00C82BCA" w:rsidRPr="00B26BE2" w:rsidRDefault="00C82BCA" w:rsidP="007A0CC5">
            <w:pPr>
              <w:jc w:val="center"/>
              <w:rPr>
                <w:rFonts w:ascii="Book Antiqua" w:hAnsi="Book Antiqua" w:cs="Times New Roman"/>
                <w:color w:val="548DD4" w:themeColor="text2" w:themeTint="99"/>
                <w:sz w:val="20"/>
                <w:szCs w:val="20"/>
              </w:rPr>
            </w:pPr>
            <w:r w:rsidRPr="00B26BE2">
              <w:rPr>
                <w:rFonts w:ascii="Book Antiqua" w:eastAsia="Times New Roman" w:hAnsi="Book Antiqua"/>
                <w:sz w:val="20"/>
                <w:szCs w:val="20"/>
              </w:rPr>
              <w:t xml:space="preserve">      </w:t>
            </w:r>
            <w:r w:rsidRPr="00B26BE2">
              <w:rPr>
                <w:rFonts w:ascii="Book Antiqua" w:hAnsi="Book Antiqua" w:cs="Times New Roman"/>
                <w:color w:val="548DD4" w:themeColor="text2" w:themeTint="99"/>
                <w:sz w:val="20"/>
                <w:szCs w:val="20"/>
              </w:rPr>
              <w:t>Link DOI</w:t>
            </w:r>
          </w:p>
          <w:p w14:paraId="28898FA0" w14:textId="77777777" w:rsidR="00C82BCA" w:rsidRPr="00B26BE2" w:rsidRDefault="00C82BCA" w:rsidP="007A0CC5">
            <w:pPr>
              <w:pBdr>
                <w:top w:val="nil"/>
                <w:left w:val="nil"/>
                <w:bottom w:val="nil"/>
                <w:right w:val="nil"/>
                <w:between w:val="nil"/>
              </w:pBdr>
              <w:jc w:val="both"/>
              <w:rPr>
                <w:rFonts w:ascii="Book Antiqua" w:eastAsia="Times New Roman" w:hAnsi="Book Antiqua" w:cs="Times New Roman"/>
                <w:sz w:val="20"/>
                <w:szCs w:val="20"/>
              </w:rPr>
            </w:pPr>
          </w:p>
        </w:tc>
      </w:tr>
    </w:tbl>
    <w:p w14:paraId="7D00E261" w14:textId="77777777" w:rsidR="00C82BCA" w:rsidRPr="00D074EE" w:rsidRDefault="00C82BCA" w:rsidP="00C82BCA">
      <w:pPr>
        <w:spacing w:line="220" w:lineRule="atLeast"/>
        <w:jc w:val="both"/>
        <w:rPr>
          <w:rFonts w:ascii="Book Antiqua" w:hAnsi="Book Antiqua" w:cs="Times New Roman"/>
        </w:rPr>
      </w:pPr>
      <w:r w:rsidRPr="00B26BE2">
        <w:rPr>
          <w:rFonts w:ascii="Book Antiqua" w:eastAsia="Times New Roman" w:hAnsi="Book Antiqua" w:cs="Times New Roman"/>
          <w:b/>
          <w:bCs/>
          <w:caps/>
          <w:kern w:val="36"/>
        </w:rPr>
        <w:lastRenderedPageBreak/>
        <w:t>PENDAHULUAN</w:t>
      </w:r>
      <w:r w:rsidRPr="00B26BE2">
        <w:rPr>
          <w:rFonts w:ascii="Book Antiqua" w:eastAsia="Times New Roman" w:hAnsi="Book Antiqua" w:cs="Times New Roman"/>
          <w:b/>
          <w:bCs/>
          <w:kern w:val="36"/>
        </w:rPr>
        <w:t xml:space="preserve"> </w:t>
      </w:r>
    </w:p>
    <w:p w14:paraId="25F9AF0E" w14:textId="77777777" w:rsidR="00C82BCA" w:rsidRPr="00B26BE2" w:rsidRDefault="00C82BCA" w:rsidP="00C82BCA">
      <w:pPr>
        <w:spacing w:line="480" w:lineRule="auto"/>
        <w:ind w:firstLine="567"/>
        <w:jc w:val="both"/>
        <w:rPr>
          <w:rFonts w:ascii="Book Antiqua" w:hAnsi="Book Antiqua"/>
          <w:lang w:val="id-ID"/>
        </w:rPr>
      </w:pPr>
      <w:r w:rsidRPr="00B26BE2">
        <w:rPr>
          <w:rFonts w:ascii="Book Antiqua" w:hAnsi="Book Antiqua" w:cs="Cambria"/>
          <w:bCs/>
          <w:spacing w:val="-6"/>
          <w:lang w:val="id-ID"/>
        </w:rPr>
        <w:t xml:space="preserve">Dalam penelitian ini, disajikan hasil penelitian tentang pemertahanan bahasa Aneuk Jamee di kalangan masyarakat Desa Gadang dari segi eksternal dan segi internal. </w:t>
      </w:r>
      <w:r w:rsidRPr="00B26BE2">
        <w:rPr>
          <w:rFonts w:ascii="Book Antiqua" w:hAnsi="Book Antiqua" w:cs="Cambria"/>
          <w:bCs/>
          <w:spacing w:val="-6"/>
        </w:rPr>
        <w:t xml:space="preserve">Menurut Effendi (2012:10) </w:t>
      </w:r>
      <w:r w:rsidRPr="00B26BE2">
        <w:rPr>
          <w:rFonts w:ascii="Book Antiqua" w:hAnsi="Book Antiqua"/>
        </w:rPr>
        <w:t>bahasa didefinisikan sebagai alat komunikasi</w:t>
      </w:r>
      <w:r w:rsidRPr="00B26BE2">
        <w:rPr>
          <w:rFonts w:ascii="Book Antiqua" w:hAnsi="Book Antiqua"/>
          <w:lang w:val="en-ID"/>
        </w:rPr>
        <w:t>.</w:t>
      </w:r>
      <w:r w:rsidRPr="00B26BE2">
        <w:rPr>
          <w:rFonts w:ascii="Book Antiqua" w:hAnsi="Book Antiqua"/>
          <w:lang w:val="id-ID"/>
        </w:rPr>
        <w:t xml:space="preserve"> </w:t>
      </w:r>
      <w:r w:rsidRPr="00B26BE2">
        <w:rPr>
          <w:rFonts w:ascii="Book Antiqua" w:hAnsi="Book Antiqua"/>
        </w:rPr>
        <w:t>Bahasa merupakan sistem lambang bunyi bersifat arbitrer yang bermakna dan digunakan sebagai alat komunikasi oleh masyarakat pemakai bahasa (Melani dan Tesa, 2019). Bahasa mencakup dua bidang, yaitu bunyi yang dihasilkan oleh alat ucap berupa arus bunyi, yang mempunyai makna, dan menerangkan bahasa sebagai alat komunikasi antara anggota masyarakat. Oleh karena itu, bahasa merupakan hal yang sangat penting bagi masyarakat tutur untuk berkomunikasi</w:t>
      </w:r>
      <w:r w:rsidRPr="00B26BE2">
        <w:rPr>
          <w:rFonts w:ascii="Book Antiqua" w:hAnsi="Book Antiqua"/>
          <w:lang w:val="en-ID"/>
        </w:rPr>
        <w:t>.</w:t>
      </w:r>
    </w:p>
    <w:p w14:paraId="76BD83D3" w14:textId="77777777" w:rsidR="00C82BCA" w:rsidRPr="00B26BE2" w:rsidRDefault="00C82BCA" w:rsidP="00C82BCA">
      <w:pPr>
        <w:pStyle w:val="ListParagraph"/>
        <w:spacing w:line="480" w:lineRule="auto"/>
        <w:ind w:left="0" w:firstLine="567"/>
        <w:jc w:val="both"/>
        <w:rPr>
          <w:rFonts w:ascii="Book Antiqua" w:eastAsia="Calibri" w:hAnsi="Book Antiqua"/>
        </w:rPr>
      </w:pPr>
      <w:r w:rsidRPr="00B26BE2">
        <w:rPr>
          <w:rFonts w:ascii="Book Antiqua" w:eastAsia="Calibri" w:hAnsi="Book Antiqua"/>
        </w:rPr>
        <w:t xml:space="preserve">Bahasa Aneuk Jamee atau yang sering disebut dengan bahasa Jamee adalah salah satu dialek bahasa Minangkabau yang umumnya dituturkan oleh sebagian masyarakat di Pesisir Barat Daya dan Selatan Aceh. Ada orang Aceh setempat yang menyebutkannya dengan bahasa Aneuk Jamee atau </w:t>
      </w:r>
      <w:r w:rsidRPr="00B26BE2">
        <w:rPr>
          <w:rFonts w:ascii="Book Antiqua" w:eastAsia="Calibri" w:hAnsi="Book Antiqua"/>
          <w:i/>
        </w:rPr>
        <w:t>Basa Baiko</w:t>
      </w:r>
      <w:r w:rsidRPr="00B26BE2">
        <w:rPr>
          <w:rFonts w:ascii="Book Antiqua" w:eastAsia="Calibri" w:hAnsi="Book Antiqua"/>
        </w:rPr>
        <w:t>.</w:t>
      </w:r>
      <w:r w:rsidRPr="00B26BE2">
        <w:rPr>
          <w:rFonts w:ascii="Book Antiqua" w:eastAsia="Calibri" w:hAnsi="Book Antiqua"/>
          <w:lang w:val="id-ID"/>
        </w:rPr>
        <w:t xml:space="preserve"> </w:t>
      </w:r>
      <w:r w:rsidRPr="00B26BE2">
        <w:rPr>
          <w:rFonts w:ascii="Book Antiqua" w:eastAsia="Calibri" w:hAnsi="Book Antiqua"/>
        </w:rPr>
        <w:t>Dari segi bahasa, Aneuk Jamee diperkirakan masih merupakan dialek dari bahasa minangkabau, orang Aceh menyebut mereka sebagai Aneuk Jamee yang berarti tamu atau pendatang.</w:t>
      </w:r>
      <w:r w:rsidRPr="00B26BE2">
        <w:rPr>
          <w:rFonts w:ascii="Book Antiqua" w:eastAsia="Calibri" w:hAnsi="Book Antiqua"/>
          <w:lang w:val="id-ID"/>
        </w:rPr>
        <w:t xml:space="preserve"> </w:t>
      </w:r>
      <w:r w:rsidRPr="00B26BE2">
        <w:rPr>
          <w:rFonts w:ascii="Book Antiqua" w:eastAsia="Calibri" w:hAnsi="Book Antiqua"/>
        </w:rPr>
        <w:t xml:space="preserve">Mereka yang bersuku atau berbahasa Aneuk Jamee sendiri lebih suka menyebutnya dengan </w:t>
      </w:r>
      <w:r w:rsidRPr="00B26BE2">
        <w:rPr>
          <w:rFonts w:ascii="Book Antiqua" w:eastAsia="Calibri" w:hAnsi="Book Antiqua"/>
          <w:i/>
        </w:rPr>
        <w:t>bahaso Jamu</w:t>
      </w:r>
      <w:r w:rsidRPr="00B26BE2">
        <w:rPr>
          <w:rFonts w:ascii="Book Antiqua" w:eastAsia="Calibri" w:hAnsi="Book Antiqua"/>
        </w:rPr>
        <w:t xml:space="preserve"> (bahasa tamu).</w:t>
      </w:r>
    </w:p>
    <w:p w14:paraId="5F772A64" w14:textId="77777777" w:rsidR="00C82BCA" w:rsidRPr="00B26BE2" w:rsidRDefault="00C82BCA" w:rsidP="00C82BCA">
      <w:pPr>
        <w:pStyle w:val="ListParagraph"/>
        <w:spacing w:line="480" w:lineRule="auto"/>
        <w:ind w:left="0" w:firstLine="720"/>
        <w:jc w:val="both"/>
        <w:rPr>
          <w:rFonts w:ascii="Book Antiqua" w:hAnsi="Book Antiqua"/>
        </w:rPr>
      </w:pPr>
      <w:r w:rsidRPr="00B26BE2">
        <w:rPr>
          <w:rFonts w:ascii="Book Antiqua" w:hAnsi="Book Antiqua"/>
        </w:rPr>
        <w:t xml:space="preserve">Menurut Kamus Besar Bahasa Indonesia (KBBI) masyarakat adalah sejumlah manusia yang terikat oleh suatu kebudayaan yang mereka anggap sama (Akhmaddhian dan Anthon, 2015). Contoh masyarakat memakai </w:t>
      </w:r>
      <w:r w:rsidRPr="00B26BE2">
        <w:rPr>
          <w:rFonts w:ascii="Book Antiqua" w:hAnsi="Book Antiqua"/>
        </w:rPr>
        <w:lastRenderedPageBreak/>
        <w:t>bahasa yang sama dalam berkomunikasi dengan sesamanya. Masyarakat adalah sekumpulan manusia yang relatif mandiri, hidup bersama-sama dalam jangka waktu yang cukup lama, hidup di</w:t>
      </w:r>
      <w:r w:rsidRPr="00B26BE2">
        <w:rPr>
          <w:rFonts w:ascii="Book Antiqua" w:hAnsi="Book Antiqua"/>
          <w:lang w:val="id-ID"/>
        </w:rPr>
        <w:t xml:space="preserve"> </w:t>
      </w:r>
      <w:r w:rsidRPr="00B26BE2">
        <w:rPr>
          <w:rFonts w:ascii="Book Antiqua" w:hAnsi="Book Antiqua"/>
        </w:rPr>
        <w:t>suatu wilayah tertentu  mempunyai kebudayaan yang sama serta melakukan sebagian besar di dalam kelompok / kumpulan manusia tertentu. Oleh karena itu,masyarakat saling ketergantungan dan tidak bisa hidup secara individu.</w:t>
      </w:r>
    </w:p>
    <w:p w14:paraId="79A2182A" w14:textId="77777777" w:rsidR="00C82BCA" w:rsidRPr="00B26BE2" w:rsidRDefault="00C82BCA" w:rsidP="00C82BCA">
      <w:pPr>
        <w:pStyle w:val="ListParagraph"/>
        <w:spacing w:line="480" w:lineRule="auto"/>
        <w:ind w:left="0" w:firstLine="720"/>
        <w:jc w:val="both"/>
        <w:rPr>
          <w:rFonts w:ascii="Book Antiqua" w:hAnsi="Book Antiqua"/>
        </w:rPr>
      </w:pPr>
      <w:r w:rsidRPr="00B26BE2">
        <w:rPr>
          <w:rFonts w:ascii="Book Antiqua" w:eastAsia="Calibri" w:hAnsi="Book Antiqua"/>
        </w:rPr>
        <w:t>Sosiolinguistik mengkaji hubungan bahasa dan masyarakat dengan mengaitkan dua bidang yang berbeda dikaji secara terpisah, yaitu sosiologi dan linguistic (Malabar, 2015: 2).  Sosiologi memperhatikan hubungan sosial antarmanusia di dalam  masyarakat, sedangkan linguistik ilmu yang mempelajari tentang bahasa. Sosiolinguistik mempelajari ciri dari berbagai variasi bahasa, serta hubungan di antara para bahasa dengan variasi bahasa tersebut di dalam suatu masyarakat.</w:t>
      </w:r>
      <w:r w:rsidRPr="00B26BE2">
        <w:rPr>
          <w:rFonts w:ascii="Book Antiqua" w:eastAsia="Calibri" w:hAnsi="Book Antiqua"/>
          <w:lang w:val="id-ID"/>
        </w:rPr>
        <w:t xml:space="preserve"> </w:t>
      </w:r>
      <w:r w:rsidRPr="00B26BE2">
        <w:rPr>
          <w:rFonts w:ascii="Book Antiqua" w:hAnsi="Book Antiqua"/>
        </w:rPr>
        <w:t>Sosiolinguistik menempatkan kedudukan bahasa dalam hubungannya dengan pemakaiannya di dalam masyarakat.</w:t>
      </w:r>
      <w:r w:rsidRPr="00B26BE2">
        <w:rPr>
          <w:rFonts w:ascii="Book Antiqua" w:hAnsi="Book Antiqua"/>
          <w:lang w:val="id-ID"/>
        </w:rPr>
        <w:t xml:space="preserve"> </w:t>
      </w:r>
      <w:r w:rsidRPr="00B26BE2">
        <w:rPr>
          <w:rFonts w:ascii="Book Antiqua" w:hAnsi="Book Antiqua"/>
        </w:rPr>
        <w:t>Ini berarti sosiolinguistik memandang bahasa pertama-tama sebagai sistem sosial dan sistem komunikasi, serta bagian dari masyarakat dan kebudayaan tertentu.</w:t>
      </w:r>
      <w:r w:rsidRPr="00B26BE2">
        <w:rPr>
          <w:rFonts w:ascii="Book Antiqua" w:hAnsi="Book Antiqua"/>
          <w:lang w:val="id-ID"/>
        </w:rPr>
        <w:t xml:space="preserve"> </w:t>
      </w:r>
      <w:r w:rsidRPr="00B26BE2">
        <w:rPr>
          <w:rFonts w:ascii="Book Antiqua" w:hAnsi="Book Antiqua"/>
        </w:rPr>
        <w:t>Oleh sebab itu, sosiolinguistik merupakan ilmu yang menyelidiki hubungan antara bahasa dalam masyarakatnya.</w:t>
      </w:r>
    </w:p>
    <w:p w14:paraId="5A85FB4B" w14:textId="77777777" w:rsidR="00C82BCA" w:rsidRPr="00B26BE2" w:rsidRDefault="00C82BCA" w:rsidP="00C82BCA">
      <w:pPr>
        <w:pStyle w:val="ListParagraph"/>
        <w:spacing w:line="480" w:lineRule="auto"/>
        <w:ind w:left="0" w:firstLine="720"/>
        <w:jc w:val="both"/>
        <w:rPr>
          <w:rFonts w:ascii="Book Antiqua" w:hAnsi="Book Antiqua"/>
        </w:rPr>
      </w:pPr>
      <w:r w:rsidRPr="00B26BE2">
        <w:rPr>
          <w:rFonts w:ascii="Book Antiqua" w:hAnsi="Book Antiqua"/>
        </w:rPr>
        <w:t>Mengutip Sari (2012: 121) pemertahanan bahasa adalah usaha sadar yang dilaksanakan secara sungguh-sungguh untuk mempertahankan bahasa sebagai identitas pemilik bahasa yang bersangkutan.</w:t>
      </w:r>
      <w:r w:rsidRPr="00B26BE2">
        <w:rPr>
          <w:rFonts w:ascii="Book Antiqua" w:hAnsi="Book Antiqua"/>
          <w:lang w:val="id-ID"/>
        </w:rPr>
        <w:t xml:space="preserve"> </w:t>
      </w:r>
      <w:r w:rsidRPr="00B26BE2">
        <w:rPr>
          <w:rFonts w:ascii="Book Antiqua" w:hAnsi="Book Antiqua"/>
        </w:rPr>
        <w:t xml:space="preserve">Pemertahanan bahasa diartikan sebagai penggunaan bahasa yang terjadi pada suatu masyarakat </w:t>
      </w:r>
      <w:r w:rsidRPr="00B26BE2">
        <w:rPr>
          <w:rFonts w:ascii="Book Antiqua" w:hAnsi="Book Antiqua"/>
        </w:rPr>
        <w:lastRenderedPageBreak/>
        <w:t>bahasa yang masih terus menerus menggunakan bahasanya pada ranah-ranah bahasa yang biasanya secara tradisional dikuasai oleh bahasa tersebut.</w:t>
      </w:r>
      <w:r w:rsidRPr="00B26BE2">
        <w:rPr>
          <w:rFonts w:ascii="Book Antiqua" w:hAnsi="Book Antiqua"/>
          <w:lang w:val="id-ID"/>
        </w:rPr>
        <w:t xml:space="preserve"> </w:t>
      </w:r>
      <w:r w:rsidRPr="00B26BE2">
        <w:rPr>
          <w:rFonts w:ascii="Book Antiqua" w:hAnsi="Book Antiqua"/>
        </w:rPr>
        <w:t>Pergeseran bahasa sebenarnya menyangkut masalah penggunaan bahasa oleh seorang penutur atau sekelompok penutur yang terjadi akibat perpindahan masyarakat tutur ke masyarakat tutur yang baru (Amin dan Suyanto, 2017: 15). Oleh karena itu, perubahan budaya akan mempengaruhi sebuah bahasa dan pada akhirnya bahasa disuatu daerah akan hilang. Mempertahankan bahasa ibu harus dilakukan agar bahasa tersebut tidak mengalami pergeseran dan tetap menjadi identitas dari daerah tersebut.</w:t>
      </w:r>
    </w:p>
    <w:p w14:paraId="610645C9" w14:textId="77777777" w:rsidR="00C82BCA" w:rsidRPr="00B26BE2" w:rsidRDefault="00C82BCA" w:rsidP="00C82BCA">
      <w:pPr>
        <w:pStyle w:val="ListParagraph"/>
        <w:spacing w:line="480" w:lineRule="auto"/>
        <w:ind w:left="0" w:firstLine="720"/>
        <w:jc w:val="both"/>
        <w:rPr>
          <w:rFonts w:ascii="Book Antiqua" w:hAnsi="Book Antiqua"/>
        </w:rPr>
      </w:pPr>
      <w:r w:rsidRPr="00B26BE2">
        <w:rPr>
          <w:rFonts w:ascii="Book Antiqua" w:hAnsi="Book Antiqua"/>
        </w:rPr>
        <w:t>Keberagaman bahasa dalam masyarakat yang dwibahasa atau multibahasa dapat memunculkan adanya kontak bahasa ataupun kontak dialek dalam masyarakat tuturnya. Artinya kontak dialek yang muncul dalam kebahasaan digunakan oleh suatu  masyarakat untuk membedakannya dari masyarakat yang lain. Sering dijumpai kasus kebahasaan dalam masyarakat bahwa penggunaan bahasa asli oleh sejumlah penutur dari suatu masyarakat yang bilingual atau multilingual cenderung menurun akibat masuknya bahasa baru yang mempunyai fungsi lebih tinggi.</w:t>
      </w:r>
    </w:p>
    <w:p w14:paraId="48B00C2E" w14:textId="77777777" w:rsidR="00C82BCA" w:rsidRPr="00B26BE2" w:rsidRDefault="00C82BCA" w:rsidP="00C82BCA">
      <w:pPr>
        <w:pStyle w:val="ListParagraph"/>
        <w:spacing w:line="480" w:lineRule="auto"/>
        <w:ind w:left="0" w:firstLine="720"/>
        <w:jc w:val="both"/>
        <w:rPr>
          <w:rFonts w:ascii="Book Antiqua" w:hAnsi="Book Antiqua"/>
        </w:rPr>
      </w:pPr>
      <w:r w:rsidRPr="00B26BE2">
        <w:rPr>
          <w:rFonts w:ascii="Book Antiqua" w:hAnsi="Book Antiqua"/>
        </w:rPr>
        <w:t xml:space="preserve">Kondisi sekarang ini sangat memprihatinkan, para orangtua sudah tidak lagi menekankan penggunaan bahasa daerah di lingkungan keluarga, mereka lebih bangga melihat anak-anaknya menggunakan bahasa nasional atau bahasa Indonesia ketika di rumah. Jika fenomena ini tetap berlanjut tidak menutup kemungkinan bahasa daerah akan mengalami pergeseran, </w:t>
      </w:r>
      <w:r w:rsidRPr="00B26BE2">
        <w:rPr>
          <w:rFonts w:ascii="Book Antiqua" w:hAnsi="Book Antiqua"/>
        </w:rPr>
        <w:lastRenderedPageBreak/>
        <w:t xml:space="preserve">bahkan akan menjadi bahasa yang punah sebagaimana yang terjadi pada bahasa daerah lainnya yang ada di Indonesia. Usaha dalam pemertahanan bahasa daerah agar tidak mengalami pergeseran dapat dimulai dari lingkup yang kecil, yaitu dengan membiasakan penggunaan bahasa daerah di lingkungan keluarga terutama kepada anak-anak yang merupakan generasi muda dan penerus bangsa. </w:t>
      </w:r>
    </w:p>
    <w:p w14:paraId="24D02A96" w14:textId="77777777" w:rsidR="00C82BCA" w:rsidRPr="00B26BE2" w:rsidRDefault="00C82BCA" w:rsidP="00C82BCA">
      <w:pPr>
        <w:spacing w:line="480" w:lineRule="auto"/>
        <w:ind w:firstLine="720"/>
        <w:jc w:val="both"/>
        <w:rPr>
          <w:rFonts w:ascii="Book Antiqua" w:hAnsi="Book Antiqua"/>
        </w:rPr>
      </w:pPr>
      <w:r w:rsidRPr="00B26BE2">
        <w:rPr>
          <w:rFonts w:ascii="Book Antiqua" w:hAnsi="Book Antiqua"/>
        </w:rPr>
        <w:t>Peran orangtua dalam memperkenalkan bahasa daerah kepada anak-anak dan membiasakan mereka untuk menggunakannya dalam berinteraksi dengan anggota keluarga. Identitas pada dasarnya menjadi alasan utama mengapa orang cenderung tetap menggunakan bahasa daerahnya. Identitas artinya memiliki tanda, ciri atau jati diri yang melekat pada suatu individu yang membedakannya dengan orang lain. Tujuan mereka yang paling utama untuk memperkenalkan siapa dirinya atau dari mana dia berasal, sebagai individu atau kelompok sosial. Menurut peneliti, pemertahanan bahasa sangat penting untuk mengetahui dan melestarikan warisan budaya masyarakat Aneuk Jamee agar dapat diketahui oleh generasi selanjutnya agar dibudidayakan dalam kehidupan pada masa sekarang dan pada masa yang akan datang. Oleh karena itu, pemertahanan bahasa harus dilakukan di kalangan masyarakat agar bahasa tidak mengalami kepunahan dan akan tergeser oleh bahasa baru yang masuk ke daerah tersebut</w:t>
      </w:r>
      <w:r w:rsidRPr="00B26BE2">
        <w:rPr>
          <w:rFonts w:ascii="Book Antiqua" w:hAnsi="Book Antiqua"/>
          <w:lang w:val="id-ID"/>
        </w:rPr>
        <w:t>.</w:t>
      </w:r>
    </w:p>
    <w:p w14:paraId="60FE8938" w14:textId="77777777" w:rsidR="00C82BCA" w:rsidRPr="00B26BE2" w:rsidRDefault="00C82BCA" w:rsidP="00C82BCA">
      <w:pPr>
        <w:spacing w:line="480" w:lineRule="auto"/>
        <w:ind w:firstLine="720"/>
        <w:jc w:val="both"/>
        <w:rPr>
          <w:rFonts w:ascii="Book Antiqua" w:hAnsi="Book Antiqua"/>
        </w:rPr>
      </w:pPr>
      <w:r w:rsidRPr="00B26BE2">
        <w:rPr>
          <w:rFonts w:ascii="Book Antiqua" w:hAnsi="Book Antiqua"/>
          <w:lang w:val="id-ID"/>
        </w:rPr>
        <w:t xml:space="preserve">Sehubungan dengan pemaparan latar belakang di atas masalah yang dibahas dalam penelitian ini adalah (1) bagaimana pemertahanan bahasa Aneuk Jamee  di kalangan masyarakat Desa Gadang kecamatan Susoh </w:t>
      </w:r>
      <w:r w:rsidRPr="00B26BE2">
        <w:rPr>
          <w:rFonts w:ascii="Book Antiqua" w:hAnsi="Book Antiqua"/>
          <w:lang w:val="id-ID"/>
        </w:rPr>
        <w:lastRenderedPageBreak/>
        <w:t>kabupaten Aceh Barat Daya dari segi eksternal? (2) bagaimana pemertahanan bahasa Aneuk Jamee  di kalangan masyarakat Desa Gadang kecamatan Susoh kabupaten Aceh Barat Daya dari segi internal?</w:t>
      </w:r>
    </w:p>
    <w:p w14:paraId="1FE3032F" w14:textId="77777777" w:rsidR="00C82BCA" w:rsidRPr="00B26BE2" w:rsidRDefault="00C82BCA" w:rsidP="00C82BCA">
      <w:pPr>
        <w:spacing w:line="480" w:lineRule="auto"/>
        <w:ind w:firstLine="720"/>
        <w:jc w:val="both"/>
        <w:rPr>
          <w:rFonts w:ascii="Book Antiqua" w:hAnsi="Book Antiqua"/>
          <w:lang w:val="id-ID"/>
        </w:rPr>
      </w:pPr>
      <w:r w:rsidRPr="00B26BE2">
        <w:rPr>
          <w:rFonts w:ascii="Book Antiqua" w:hAnsi="Book Antiqua"/>
          <w:lang w:val="id-ID"/>
        </w:rPr>
        <w:t xml:space="preserve">Sesuai dengan rumusan masalah, tujuan penelitian ini adalah (1) </w:t>
      </w:r>
      <w:r w:rsidRPr="00B26BE2">
        <w:rPr>
          <w:rFonts w:ascii="Book Antiqua" w:eastAsia="Calibri" w:hAnsi="Book Antiqua"/>
        </w:rPr>
        <w:t>Mendeskripsikan pemertahanan bahasa Aneuk Jamee di kalangan masyarakat Desa Gadang Kecamatan Susoh Kabupaten Aceh Barat Daya dari segi eksternal</w:t>
      </w:r>
      <w:r w:rsidRPr="00B26BE2">
        <w:rPr>
          <w:rFonts w:ascii="Book Antiqua" w:eastAsia="Calibri" w:hAnsi="Book Antiqua"/>
          <w:lang w:val="id-ID"/>
        </w:rPr>
        <w:t xml:space="preserve"> (2) </w:t>
      </w:r>
      <w:r w:rsidRPr="00B26BE2">
        <w:rPr>
          <w:rFonts w:ascii="Book Antiqua" w:eastAsia="Calibri" w:hAnsi="Book Antiqua"/>
        </w:rPr>
        <w:t xml:space="preserve">Mendeskripsikan pemertahanan bahasa Aneuk Jamee di kalangan masyarakat Desa Gadang Kecamatan Susoh Kabupaten Aceh Barat Daya dari segi </w:t>
      </w:r>
      <w:r w:rsidRPr="00B26BE2">
        <w:rPr>
          <w:rFonts w:ascii="Book Antiqua" w:eastAsia="Calibri" w:hAnsi="Book Antiqua"/>
          <w:lang w:val="id-ID"/>
        </w:rPr>
        <w:t>internal</w:t>
      </w:r>
      <w:r w:rsidRPr="00B26BE2">
        <w:rPr>
          <w:rFonts w:ascii="Book Antiqua" w:eastAsia="Calibri" w:hAnsi="Book Antiqua"/>
        </w:rPr>
        <w:t>.</w:t>
      </w:r>
    </w:p>
    <w:p w14:paraId="62FDF3BF" w14:textId="77777777" w:rsidR="00C82BCA" w:rsidRPr="00B26BE2" w:rsidRDefault="00C82BCA" w:rsidP="00C82BCA">
      <w:pPr>
        <w:spacing w:line="480" w:lineRule="auto"/>
        <w:ind w:firstLine="720"/>
        <w:jc w:val="both"/>
        <w:rPr>
          <w:rFonts w:ascii="Book Antiqua" w:eastAsia="Calibri" w:hAnsi="Book Antiqua"/>
        </w:rPr>
      </w:pPr>
      <w:r w:rsidRPr="00B26BE2">
        <w:rPr>
          <w:rFonts w:ascii="Book Antiqua" w:eastAsia="Calibri" w:hAnsi="Book Antiqua"/>
          <w:lang w:val="id-ID"/>
        </w:rPr>
        <w:t xml:space="preserve">Penelitian ini memberikan dua manfaat, yakni manfaat teoritis dan manfaat praktis. </w:t>
      </w:r>
      <w:r w:rsidRPr="00B26BE2">
        <w:rPr>
          <w:rFonts w:ascii="Book Antiqua" w:eastAsia="Calibri" w:hAnsi="Book Antiqua"/>
        </w:rPr>
        <w:t>Secara teoretis, penelitian ini merupakan suatu kajian sosiolinguistik yang terkait dengan perilaku linguistik masyarakat Aceh Barat Daya dalam memilih bahasa di era yang serba canggih ini.</w:t>
      </w:r>
      <w:r w:rsidRPr="00B26BE2">
        <w:rPr>
          <w:rFonts w:ascii="Book Antiqua" w:eastAsia="Calibri" w:hAnsi="Book Antiqua"/>
          <w:lang w:val="id-ID"/>
        </w:rPr>
        <w:t xml:space="preserve"> </w:t>
      </w:r>
      <w:r w:rsidRPr="00B26BE2">
        <w:rPr>
          <w:rFonts w:ascii="Book Antiqua" w:eastAsia="Calibri" w:hAnsi="Book Antiqua"/>
        </w:rPr>
        <w:t>Di samping itu, penelitian ini juga bermanfaat dalam pengembangan aspek linguistik perilaku berbahasa masyarakat setempat.</w:t>
      </w:r>
      <w:r w:rsidRPr="00B26BE2">
        <w:rPr>
          <w:rFonts w:ascii="Book Antiqua" w:eastAsia="Calibri" w:hAnsi="Book Antiqua"/>
          <w:lang w:val="id-ID"/>
        </w:rPr>
        <w:t xml:space="preserve"> </w:t>
      </w:r>
      <w:r w:rsidRPr="00B26BE2">
        <w:rPr>
          <w:rFonts w:ascii="Book Antiqua" w:eastAsia="Calibri" w:hAnsi="Book Antiqua"/>
        </w:rPr>
        <w:t>Penelitian ini diharapkan mampu menumbuhkan minat kalangan akademisi dan dapat dijadikan acuan untuk melakukan penelitian lebih lanjut tentang pemertahanan bahasa.</w:t>
      </w:r>
      <w:r w:rsidRPr="00B26BE2">
        <w:rPr>
          <w:rFonts w:ascii="Book Antiqua" w:eastAsia="Calibri" w:hAnsi="Book Antiqua"/>
          <w:lang w:val="id-ID"/>
        </w:rPr>
        <w:t xml:space="preserve"> </w:t>
      </w:r>
      <w:r w:rsidRPr="00B26BE2">
        <w:rPr>
          <w:rFonts w:ascii="Book Antiqua" w:eastAsia="Calibri" w:hAnsi="Book Antiqua"/>
        </w:rPr>
        <w:t>Secara praktis hasil penelitian ini diharapkan dapatbermanfaat bagi masyarakat, pemerintah, peneliti, dan pembaca. Bagi masyarakat, diharapkan dapat memberikan informasi bahwa pergeseran dapat terjadi akibat perkembangan zaman, masuknya bahasa baru disuatu daerah dan perpindahan penduduk.</w:t>
      </w:r>
      <w:r w:rsidRPr="00B26BE2">
        <w:rPr>
          <w:rFonts w:ascii="Book Antiqua" w:eastAsia="Calibri" w:hAnsi="Book Antiqua"/>
          <w:lang w:val="id-ID"/>
        </w:rPr>
        <w:t xml:space="preserve"> </w:t>
      </w:r>
      <w:r w:rsidRPr="00B26BE2">
        <w:rPr>
          <w:rFonts w:ascii="Book Antiqua" w:eastAsia="Calibri" w:hAnsi="Book Antiqua"/>
        </w:rPr>
        <w:t xml:space="preserve">Masyarakat pendukung tetap harus bersikap positif dalam menggunakan </w:t>
      </w:r>
      <w:r w:rsidRPr="00B26BE2">
        <w:rPr>
          <w:rFonts w:ascii="Book Antiqua" w:eastAsia="Calibri" w:hAnsi="Book Antiqua"/>
        </w:rPr>
        <w:lastRenderedPageBreak/>
        <w:t>bahasa daerah sebagai penanda dan penguat identitas kelompok penutur. Bagi pemerintah</w:t>
      </w:r>
      <w:r w:rsidRPr="00B26BE2">
        <w:rPr>
          <w:rFonts w:ascii="Book Antiqua" w:eastAsia="Calibri" w:hAnsi="Book Antiqua"/>
          <w:b/>
        </w:rPr>
        <w:t>,</w:t>
      </w:r>
      <w:r w:rsidRPr="00B26BE2">
        <w:rPr>
          <w:rFonts w:ascii="Book Antiqua" w:eastAsia="Calibri" w:hAnsi="Book Antiqua"/>
        </w:rPr>
        <w:t xml:space="preserve"> diharapkan menumbuhkan kesadaran lembaga pemerintahan untuk mengkaji bahwa bahasa ibu sangat penting sebagai identitas suatu kelompok masyarakat penutur budaya. Bagi peneliti, diharapkan dapat menggunakan bahasa Aneuk Jamee dan menggajarkan kepada generasi muda tentang betapa pentingnya mempertahankan bahasa ibu untuk identitas budaya. Bagi pembaca</w:t>
      </w:r>
      <w:r w:rsidRPr="00B26BE2">
        <w:rPr>
          <w:rFonts w:ascii="Book Antiqua" w:eastAsia="Calibri" w:hAnsi="Book Antiqua"/>
          <w:b/>
        </w:rPr>
        <w:t>,</w:t>
      </w:r>
      <w:r w:rsidRPr="00B26BE2">
        <w:rPr>
          <w:rFonts w:ascii="Book Antiqua" w:eastAsia="Calibri" w:hAnsi="Book Antiqua"/>
          <w:b/>
          <w:lang w:val="id-ID"/>
        </w:rPr>
        <w:t xml:space="preserve"> </w:t>
      </w:r>
      <w:r w:rsidRPr="00B26BE2">
        <w:rPr>
          <w:rFonts w:ascii="Book Antiqua" w:eastAsia="Calibri" w:hAnsi="Book Antiqua"/>
        </w:rPr>
        <w:t xml:space="preserve">penelitian ini diharapkan dapat digunakan sebagai bahan acuan penelitian bahasa, khususnya yang berkaitan dengan pemertahanan bahasa daerah. </w:t>
      </w:r>
    </w:p>
    <w:p w14:paraId="437CBFC7" w14:textId="77777777" w:rsidR="00C82BCA" w:rsidRPr="00B26BE2" w:rsidRDefault="00C82BCA" w:rsidP="00C82BCA">
      <w:pPr>
        <w:spacing w:line="480" w:lineRule="auto"/>
        <w:jc w:val="both"/>
        <w:rPr>
          <w:rFonts w:ascii="Book Antiqua" w:eastAsia="Calibri" w:hAnsi="Book Antiqua"/>
        </w:rPr>
      </w:pPr>
    </w:p>
    <w:p w14:paraId="23D60385" w14:textId="77777777" w:rsidR="00C82BCA" w:rsidRPr="00B26BE2" w:rsidRDefault="00C82BCA" w:rsidP="00C82BCA">
      <w:pPr>
        <w:keepNext/>
        <w:spacing w:line="480" w:lineRule="auto"/>
        <w:outlineLvl w:val="0"/>
        <w:rPr>
          <w:rFonts w:ascii="Book Antiqua" w:eastAsia="Times New Roman" w:hAnsi="Book Antiqua" w:cs="Times New Roman"/>
          <w:b/>
          <w:bCs/>
          <w:kern w:val="36"/>
        </w:rPr>
      </w:pPr>
      <w:r w:rsidRPr="00B26BE2">
        <w:rPr>
          <w:rFonts w:ascii="Book Antiqua" w:eastAsia="Times New Roman" w:hAnsi="Book Antiqua" w:cs="Times New Roman"/>
          <w:b/>
          <w:bCs/>
          <w:caps/>
          <w:kern w:val="36"/>
        </w:rPr>
        <w:t>metode</w:t>
      </w:r>
      <w:r w:rsidRPr="00B26BE2">
        <w:rPr>
          <w:rFonts w:ascii="Book Antiqua" w:eastAsia="Times New Roman" w:hAnsi="Book Antiqua" w:cs="Times New Roman"/>
          <w:b/>
          <w:bCs/>
          <w:kern w:val="36"/>
        </w:rPr>
        <w:t xml:space="preserve"> </w:t>
      </w:r>
      <w:r w:rsidRPr="00B26BE2">
        <w:rPr>
          <w:rFonts w:ascii="Book Antiqua" w:eastAsia="Times New Roman" w:hAnsi="Book Antiqua" w:cs="Times New Roman"/>
          <w:b/>
          <w:bCs/>
          <w:caps/>
          <w:kern w:val="36"/>
        </w:rPr>
        <w:t>penelitian</w:t>
      </w:r>
      <w:r w:rsidRPr="00B26BE2">
        <w:rPr>
          <w:rFonts w:ascii="Book Antiqua" w:eastAsia="Times New Roman" w:hAnsi="Book Antiqua" w:cs="Times New Roman"/>
          <w:b/>
          <w:bCs/>
          <w:kern w:val="36"/>
        </w:rPr>
        <w:t xml:space="preserve"> </w:t>
      </w:r>
    </w:p>
    <w:p w14:paraId="6451D111" w14:textId="77777777" w:rsidR="00C82BCA" w:rsidRDefault="00C82BCA" w:rsidP="00C82BCA">
      <w:pPr>
        <w:pStyle w:val="ListParagraph"/>
        <w:spacing w:line="480" w:lineRule="auto"/>
        <w:ind w:left="0" w:firstLine="720"/>
        <w:jc w:val="both"/>
        <w:rPr>
          <w:rFonts w:ascii="Book Antiqua" w:eastAsia="Calibri" w:hAnsi="Book Antiqua"/>
        </w:rPr>
      </w:pPr>
      <w:r w:rsidRPr="00B26BE2">
        <w:rPr>
          <w:rFonts w:ascii="Book Antiqua" w:eastAsia="Calibri" w:hAnsi="Book Antiqua"/>
          <w:lang w:val="id-ID"/>
        </w:rPr>
        <w:t xml:space="preserve">Rancangan penelitian yang peneliti gunakan adalah penelitian deskripsi kulitatif. </w:t>
      </w:r>
      <w:r w:rsidRPr="00CD0B22">
        <w:rPr>
          <w:rFonts w:ascii="Book Antiqua" w:hAnsi="Book Antiqua" w:cs="Times New Roman"/>
        </w:rPr>
        <w:t xml:space="preserve">Zellatifanny dan Bambang Mujianto (2018:84) </w:t>
      </w:r>
      <w:r>
        <w:rPr>
          <w:rFonts w:ascii="Book Antiqua" w:hAnsi="Book Antiqua" w:cs="Times New Roman"/>
        </w:rPr>
        <w:t>mengemukakan</w:t>
      </w:r>
      <w:r w:rsidRPr="00CD0B22">
        <w:rPr>
          <w:rFonts w:ascii="Book Antiqua" w:hAnsi="Book Antiqua" w:cs="Times New Roman"/>
        </w:rPr>
        <w:t xml:space="preserve"> bahwa penelitian deskriptif adalah penelitian untuk mengumpulkan informasi </w:t>
      </w:r>
      <w:r>
        <w:rPr>
          <w:rFonts w:ascii="Book Antiqua" w:hAnsi="Book Antiqua" w:cs="Times New Roman"/>
        </w:rPr>
        <w:t xml:space="preserve">terkait </w:t>
      </w:r>
      <w:r w:rsidRPr="00CD0B22">
        <w:rPr>
          <w:rFonts w:ascii="Book Antiqua" w:hAnsi="Book Antiqua" w:cs="Times New Roman"/>
        </w:rPr>
        <w:t>status suatu gejala pada penelitian</w:t>
      </w:r>
      <w:r>
        <w:rPr>
          <w:rFonts w:ascii="Book Antiqua" w:hAnsi="Book Antiqua" w:cs="Times New Roman"/>
        </w:rPr>
        <w:t>.</w:t>
      </w:r>
      <w:r>
        <w:rPr>
          <w:rFonts w:ascii="Book Antiqua" w:eastAsia="Calibri" w:hAnsi="Book Antiqua"/>
        </w:rPr>
        <w:t xml:space="preserve">  </w:t>
      </w:r>
      <w:r w:rsidRPr="00CD0B22">
        <w:rPr>
          <w:rFonts w:ascii="Book Antiqua" w:hAnsi="Book Antiqua" w:cs="Times New Roman"/>
        </w:rPr>
        <w:t>Kualitatif adalah  penelitian yang tidak mengadakan perhitungan, tetapi lebih memprioritaskan pada mutu, kualitas, isi ataupun bobot data dan bukti penelitian (Santosa, 2015:19).</w:t>
      </w:r>
      <w:r>
        <w:rPr>
          <w:rFonts w:ascii="Book Antiqua" w:hAnsi="Book Antiqua" w:cs="Times New Roman"/>
        </w:rPr>
        <w:t xml:space="preserve"> </w:t>
      </w:r>
      <w:r w:rsidRPr="0059372C">
        <w:rPr>
          <w:rFonts w:ascii="Goudy Old Style" w:hAnsi="Goudy Old Style" w:cs="Times New Roman"/>
        </w:rPr>
        <w:t xml:space="preserve"> </w:t>
      </w:r>
      <w:r w:rsidRPr="00B26BE2">
        <w:rPr>
          <w:rFonts w:ascii="Book Antiqua" w:eastAsia="Calibri" w:hAnsi="Book Antiqua"/>
          <w:lang w:val="id-ID"/>
        </w:rPr>
        <w:t>Penelitian deskriptif kualitatif digunakan untuk mendeskripsikan tentang pemertahanan bahasa Aneuk Jamee  di kalangan masyarakat Desa Gadang dari segi eksternal dan segi internal.</w:t>
      </w:r>
      <w:r>
        <w:rPr>
          <w:rFonts w:ascii="Book Antiqua" w:eastAsia="Calibri" w:hAnsi="Book Antiqua"/>
        </w:rPr>
        <w:t xml:space="preserve"> </w:t>
      </w:r>
    </w:p>
    <w:p w14:paraId="31CE6B84" w14:textId="77777777" w:rsidR="00C82BCA" w:rsidRPr="00B26BE2" w:rsidRDefault="00C82BCA" w:rsidP="00C82BCA">
      <w:pPr>
        <w:pStyle w:val="ListParagraph"/>
        <w:spacing w:line="480" w:lineRule="auto"/>
        <w:ind w:left="0" w:firstLine="720"/>
        <w:jc w:val="both"/>
        <w:rPr>
          <w:rFonts w:ascii="Book Antiqua" w:hAnsi="Book Antiqua"/>
        </w:rPr>
      </w:pPr>
      <w:r w:rsidRPr="00B26BE2">
        <w:rPr>
          <w:rFonts w:ascii="Book Antiqua" w:hAnsi="Book Antiqua"/>
        </w:rPr>
        <w:t xml:space="preserve">Data dalam penelitian ini berfokus pada penggunaan bahasa Aneuk Jamee pada golongan tua dan golongan muda yang dilihat dari situasi penggunaan bahasa pada ranah keluarga, ranah ketetanggan, dan ranah </w:t>
      </w:r>
      <w:r w:rsidRPr="00B26BE2">
        <w:rPr>
          <w:rFonts w:ascii="Book Antiqua" w:hAnsi="Book Antiqua"/>
        </w:rPr>
        <w:lastRenderedPageBreak/>
        <w:t>pendidikan. Sumber data diambil dari masyarakat Desa Gadang Kecamatan Susoh Kabupaten Aceh Barat Daya</w:t>
      </w:r>
      <w:r w:rsidRPr="00B26BE2">
        <w:rPr>
          <w:rFonts w:ascii="Book Antiqua" w:hAnsi="Book Antiqua"/>
          <w:lang w:val="id-ID"/>
        </w:rPr>
        <w:t xml:space="preserve"> sebanyak 30 informan yang dipilih secara acak tetapi berdasarkan kriteria tertentu, mulai dari usia 15-65 tahun</w:t>
      </w:r>
      <w:r w:rsidRPr="00B26BE2">
        <w:rPr>
          <w:rFonts w:ascii="Book Antiqua" w:hAnsi="Book Antiqua"/>
        </w:rPr>
        <w:t xml:space="preserve">. </w:t>
      </w:r>
      <w:r w:rsidRPr="00B26BE2">
        <w:rPr>
          <w:rFonts w:ascii="Book Antiqua" w:hAnsi="Book Antiqua"/>
          <w:lang w:val="id-ID"/>
        </w:rPr>
        <w:t>D</w:t>
      </w:r>
      <w:r w:rsidRPr="00B26BE2">
        <w:rPr>
          <w:rFonts w:ascii="Book Antiqua" w:hAnsi="Book Antiqua"/>
        </w:rPr>
        <w:t>ata dalam penelitian ini</w:t>
      </w:r>
      <w:r w:rsidRPr="00B26BE2">
        <w:rPr>
          <w:rFonts w:ascii="Book Antiqua" w:hAnsi="Book Antiqua"/>
          <w:lang w:val="id-ID"/>
        </w:rPr>
        <w:t xml:space="preserve"> berupa data lisan yang</w:t>
      </w:r>
      <w:r w:rsidRPr="00B26BE2">
        <w:rPr>
          <w:rFonts w:ascii="Book Antiqua" w:hAnsi="Book Antiqua"/>
        </w:rPr>
        <w:t xml:space="preserve"> terbagi menjadi dua, yaitu data primer dan data sekunder.</w:t>
      </w:r>
      <w:r w:rsidRPr="00B26BE2">
        <w:rPr>
          <w:rFonts w:ascii="Book Antiqua" w:hAnsi="Book Antiqua"/>
          <w:lang w:val="id-ID"/>
        </w:rPr>
        <w:t xml:space="preserve"> </w:t>
      </w:r>
      <w:r w:rsidRPr="00B26BE2">
        <w:rPr>
          <w:rFonts w:ascii="Book Antiqua" w:hAnsi="Book Antiqua"/>
        </w:rPr>
        <w:t>Data primer merupakan sumber data yang langsung diberikan kepada peneliti</w:t>
      </w:r>
      <w:r w:rsidRPr="00B26BE2">
        <w:rPr>
          <w:rFonts w:ascii="Book Antiqua" w:hAnsi="Book Antiqua"/>
          <w:lang w:val="id-ID"/>
        </w:rPr>
        <w:t xml:space="preserve">, yaitu wawancara dan observasi </w:t>
      </w:r>
      <w:r w:rsidRPr="00B26BE2">
        <w:rPr>
          <w:rFonts w:ascii="Book Antiqua" w:hAnsi="Book Antiqua"/>
        </w:rPr>
        <w:t>dan data sekunder merupakan sumber data yang tidak langsung diberikan kepada peneliti,</w:t>
      </w:r>
      <w:r w:rsidRPr="00B26BE2">
        <w:rPr>
          <w:rFonts w:ascii="Book Antiqua" w:hAnsi="Book Antiqua"/>
          <w:lang w:val="id-ID"/>
        </w:rPr>
        <w:t xml:space="preserve"> yaitu</w:t>
      </w:r>
      <w:r w:rsidRPr="00B26BE2">
        <w:rPr>
          <w:rFonts w:ascii="Book Antiqua" w:hAnsi="Book Antiqua"/>
        </w:rPr>
        <w:t xml:space="preserve"> pengambilan data memakai kuesioner.</w:t>
      </w:r>
    </w:p>
    <w:p w14:paraId="56FF87D6" w14:textId="77777777" w:rsidR="00C82BCA" w:rsidRPr="00B26BE2" w:rsidRDefault="00C82BCA" w:rsidP="00C82BCA">
      <w:pPr>
        <w:pStyle w:val="ListParagraph"/>
        <w:spacing w:line="480" w:lineRule="auto"/>
        <w:ind w:left="0" w:firstLine="567"/>
        <w:jc w:val="both"/>
        <w:rPr>
          <w:rFonts w:ascii="Book Antiqua" w:hAnsi="Book Antiqua"/>
        </w:rPr>
      </w:pPr>
      <w:r w:rsidRPr="00B26BE2">
        <w:rPr>
          <w:rFonts w:ascii="Book Antiqua" w:hAnsi="Book Antiqua"/>
        </w:rPr>
        <w:t xml:space="preserve">Pada penelitian </w:t>
      </w:r>
      <w:r w:rsidRPr="00B26BE2">
        <w:rPr>
          <w:rFonts w:ascii="Book Antiqua" w:hAnsi="Book Antiqua"/>
          <w:lang w:val="id-ID"/>
        </w:rPr>
        <w:t>ini</w:t>
      </w:r>
      <w:r w:rsidRPr="00B26BE2">
        <w:rPr>
          <w:rFonts w:ascii="Book Antiqua" w:hAnsi="Book Antiqua"/>
        </w:rPr>
        <w:t xml:space="preserve"> yang menjadi instrumen penelitian adalah peneliti itu sendiri (Sugiyono, 2007: 15). Peneliti harus memiliki wawasan yang luas terhadap bidang yang diteliti baik secara akademik maupun logistiknya.</w:t>
      </w:r>
      <w:r w:rsidRPr="00B26BE2">
        <w:rPr>
          <w:rFonts w:ascii="Book Antiqua" w:hAnsi="Book Antiqua"/>
          <w:lang w:val="id-ID"/>
        </w:rPr>
        <w:t xml:space="preserve"> </w:t>
      </w:r>
      <w:r w:rsidRPr="00B26BE2">
        <w:rPr>
          <w:rFonts w:ascii="Book Antiqua" w:hAnsi="Book Antiqua"/>
        </w:rPr>
        <w:t xml:space="preserve">Dengan demikian, kehadiran peneliti dilapangan sangat penting karena peneliti harus berinteraksi dengan lingkungan masyarakat untuk mendapatkan data yang akurat. Peneliti mengumpulkan data dengan cara bertanya, mendengar, meminta, dan mengambil. Tak hanya itu, kuesioner juga digunakan dalam pengumpulan data.Komponen kuesioner terbagi menjadi dua bentuk, komponen pertama digunakan untuk melihat data pribadi dari para informan. Bagian ini terdiri dari nama, jenis kelamin, usia, agama, tempat lahir, pekerjaan, pendidikan, status perkawinan, dan penggunaan bashasa. Komponen kedua berisi data tentang pemilihan bahasa yang digunakan informan dalam berkomunikasi di berbagai situasi terdiri dari tiga kelompok ranah, yaitu ranah keluarga, ranah ketetanggaan, dan </w:t>
      </w:r>
      <w:r w:rsidRPr="00B26BE2">
        <w:rPr>
          <w:rFonts w:ascii="Book Antiqua" w:hAnsi="Book Antiqua"/>
        </w:rPr>
        <w:lastRenderedPageBreak/>
        <w:t>ranah pendidikan terdapat juga pertanyaan yang berisi tentang kemampuan berbahasa dan alasan penggunaan bahasa yang dibedakan menjadi golongan tua dan golongan muda.</w:t>
      </w:r>
    </w:p>
    <w:p w14:paraId="240AF143" w14:textId="77777777" w:rsidR="00C82BCA" w:rsidRPr="00B26BE2" w:rsidRDefault="00C82BCA" w:rsidP="00C82BCA">
      <w:pPr>
        <w:spacing w:line="480" w:lineRule="auto"/>
        <w:ind w:firstLine="567"/>
        <w:jc w:val="both"/>
        <w:rPr>
          <w:rFonts w:ascii="Book Antiqua" w:hAnsi="Book Antiqua"/>
          <w:lang w:val="id-ID"/>
        </w:rPr>
      </w:pPr>
      <w:r w:rsidRPr="00B26BE2">
        <w:rPr>
          <w:rFonts w:ascii="Book Antiqua" w:hAnsi="Book Antiqua"/>
          <w:lang w:val="id-ID"/>
        </w:rPr>
        <w:t>Dalam penelitian ini, metode analisis data dilakukan dengan beberapa langkah. T</w:t>
      </w:r>
      <w:r w:rsidRPr="00B26BE2">
        <w:rPr>
          <w:rFonts w:ascii="Book Antiqua" w:hAnsi="Book Antiqua"/>
        </w:rPr>
        <w:t>eknik analisis data terbagi menjadi tiga, yaitu mereduksi data, penyajian data, dan penarikan kesimpulan.</w:t>
      </w:r>
    </w:p>
    <w:p w14:paraId="52D66CFB" w14:textId="77777777" w:rsidR="00C82BCA" w:rsidRPr="00B26BE2" w:rsidRDefault="00C82BCA" w:rsidP="00C82BCA">
      <w:pPr>
        <w:spacing w:line="480" w:lineRule="auto"/>
        <w:rPr>
          <w:rFonts w:ascii="Book Antiqua" w:hAnsi="Book Antiqua" w:cs="Times New Roman"/>
        </w:rPr>
      </w:pPr>
      <w:r w:rsidRPr="00B26BE2">
        <w:rPr>
          <w:rFonts w:ascii="Book Antiqua" w:hAnsi="Book Antiqua" w:cs="Times New Roman"/>
          <w:b/>
          <w:bCs/>
          <w:caps/>
        </w:rPr>
        <w:t> </w:t>
      </w:r>
    </w:p>
    <w:p w14:paraId="071FCAA1" w14:textId="77777777" w:rsidR="00C82BCA" w:rsidRPr="00B26BE2" w:rsidRDefault="00C82BCA" w:rsidP="00C82BCA">
      <w:pPr>
        <w:spacing w:line="480" w:lineRule="auto"/>
        <w:rPr>
          <w:rFonts w:ascii="Book Antiqua" w:hAnsi="Book Antiqua" w:cs="Times New Roman"/>
          <w:b/>
          <w:bCs/>
          <w:caps/>
        </w:rPr>
      </w:pPr>
      <w:r w:rsidRPr="00B26BE2">
        <w:rPr>
          <w:rFonts w:ascii="Book Antiqua" w:hAnsi="Book Antiqua" w:cs="Times New Roman"/>
          <w:b/>
          <w:bCs/>
          <w:caps/>
        </w:rPr>
        <w:t>HASIL PENELITIAN dan pembahasan</w:t>
      </w:r>
    </w:p>
    <w:p w14:paraId="69AD361D" w14:textId="77777777" w:rsidR="00C82BCA" w:rsidRPr="000D17DC" w:rsidRDefault="00C82BCA" w:rsidP="00C82BCA">
      <w:pPr>
        <w:pStyle w:val="ListParagraph"/>
        <w:numPr>
          <w:ilvl w:val="0"/>
          <w:numId w:val="3"/>
        </w:numPr>
        <w:spacing w:line="480" w:lineRule="auto"/>
        <w:ind w:left="284" w:hanging="284"/>
        <w:jc w:val="both"/>
        <w:rPr>
          <w:rFonts w:ascii="Book Antiqua" w:eastAsia="Calibri" w:hAnsi="Book Antiqua"/>
          <w:b/>
          <w:lang w:val="id-ID"/>
        </w:rPr>
      </w:pPr>
      <w:r w:rsidRPr="00B26BE2">
        <w:rPr>
          <w:rFonts w:ascii="Book Antiqua" w:eastAsia="Calibri" w:hAnsi="Book Antiqua"/>
          <w:b/>
        </w:rPr>
        <w:t>Pemertahanan Bahasa Aneuk Jamee di</w:t>
      </w:r>
      <w:r w:rsidRPr="00B26BE2">
        <w:rPr>
          <w:rFonts w:ascii="Book Antiqua" w:eastAsia="Calibri" w:hAnsi="Book Antiqua"/>
          <w:b/>
          <w:lang w:val="id-ID"/>
        </w:rPr>
        <w:t xml:space="preserve"> </w:t>
      </w:r>
      <w:r w:rsidRPr="00B26BE2">
        <w:rPr>
          <w:rFonts w:ascii="Book Antiqua" w:eastAsia="Calibri" w:hAnsi="Book Antiqua"/>
          <w:b/>
        </w:rPr>
        <w:t>Kalangan Masyarakat Desa   Gadang Dari  Segi Eksternal</w:t>
      </w:r>
    </w:p>
    <w:p w14:paraId="3501D625" w14:textId="77777777" w:rsidR="00C82BCA" w:rsidRPr="00B26BE2" w:rsidRDefault="00C82BCA" w:rsidP="00C82BCA">
      <w:pPr>
        <w:pStyle w:val="ListParagraph"/>
        <w:numPr>
          <w:ilvl w:val="0"/>
          <w:numId w:val="5"/>
        </w:numPr>
        <w:spacing w:line="480" w:lineRule="auto"/>
        <w:ind w:left="0" w:firstLine="0"/>
        <w:jc w:val="both"/>
        <w:rPr>
          <w:rFonts w:ascii="Book Antiqua" w:eastAsia="Calibri" w:hAnsi="Book Antiqua"/>
          <w:b/>
        </w:rPr>
      </w:pPr>
      <w:r w:rsidRPr="00B26BE2">
        <w:rPr>
          <w:rFonts w:ascii="Book Antiqua" w:eastAsia="Calibri" w:hAnsi="Book Antiqua"/>
          <w:b/>
        </w:rPr>
        <w:t>Lingkungan Masyarakat : Golongan Tua</w:t>
      </w:r>
    </w:p>
    <w:p w14:paraId="22811A97" w14:textId="77777777" w:rsidR="00C82BCA" w:rsidRPr="00B26BE2" w:rsidRDefault="00C82BCA" w:rsidP="00C82BCA">
      <w:pPr>
        <w:spacing w:line="480" w:lineRule="auto"/>
        <w:ind w:firstLine="426"/>
        <w:jc w:val="both"/>
        <w:rPr>
          <w:rFonts w:ascii="Book Antiqua" w:eastAsia="Calibri" w:hAnsi="Book Antiqua"/>
        </w:rPr>
      </w:pPr>
      <w:r w:rsidRPr="00B26BE2">
        <w:rPr>
          <w:rFonts w:ascii="Book Antiqua" w:eastAsia="Calibri" w:hAnsi="Book Antiqua"/>
        </w:rPr>
        <w:t>Berdasarkan hasil kuesioner yang telah dibagikan secara acak dengan kriteria tertentu kepada masyarakat Desa Gadang golongan tua, yang sudah berkeluarga dari usia 35 sampai 65 tahun. Pekerjaan mereka adalah penjahit (1), Pedagang (3), tukang cukur (1), swasta (2) dan selebihnya adalah ibu rumah tangga. Tabel tingkat kemampuan masyarakat golongan tua dalam berbahasa Aneuk</w:t>
      </w:r>
      <w:r w:rsidRPr="00B26BE2">
        <w:rPr>
          <w:rFonts w:ascii="Book Antiqua" w:eastAsia="Calibri" w:hAnsi="Book Antiqua"/>
          <w:lang w:val="id-ID"/>
        </w:rPr>
        <w:t xml:space="preserve"> </w:t>
      </w:r>
      <w:r w:rsidRPr="00B26BE2">
        <w:rPr>
          <w:rFonts w:ascii="Book Antiqua" w:eastAsia="Calibri" w:hAnsi="Book Antiqua"/>
        </w:rPr>
        <w:t>Jamee</w:t>
      </w:r>
      <w:r w:rsidRPr="00B26BE2">
        <w:rPr>
          <w:rFonts w:ascii="Book Antiqua" w:eastAsia="Calibri" w:hAnsi="Book Antiqua"/>
          <w:lang w:val="id-ID"/>
        </w:rPr>
        <w:t xml:space="preserve"> </w:t>
      </w:r>
      <w:r w:rsidRPr="00B26BE2">
        <w:rPr>
          <w:rFonts w:ascii="Book Antiqua" w:eastAsia="Calibri" w:hAnsi="Book Antiqua"/>
        </w:rPr>
        <w:t>adalah</w:t>
      </w:r>
      <w:r w:rsidRPr="00B26BE2">
        <w:rPr>
          <w:rFonts w:ascii="Book Antiqua" w:eastAsia="Calibri" w:hAnsi="Book Antiqua"/>
          <w:lang w:val="id-ID"/>
        </w:rPr>
        <w:t xml:space="preserve"> </w:t>
      </w:r>
      <w:r w:rsidRPr="00B26BE2">
        <w:rPr>
          <w:rFonts w:ascii="Book Antiqua" w:eastAsia="Calibri" w:hAnsi="Book Antiqua"/>
        </w:rPr>
        <w:t>sebagai</w:t>
      </w:r>
      <w:r w:rsidRPr="00B26BE2">
        <w:rPr>
          <w:rFonts w:ascii="Book Antiqua" w:eastAsia="Calibri" w:hAnsi="Book Antiqua"/>
          <w:lang w:val="id-ID"/>
        </w:rPr>
        <w:t xml:space="preserve"> </w:t>
      </w:r>
      <w:r w:rsidRPr="00B26BE2">
        <w:rPr>
          <w:rFonts w:ascii="Book Antiqua" w:eastAsia="Calibri" w:hAnsi="Book Antiqua"/>
        </w:rPr>
        <w:t>berikut</w:t>
      </w:r>
      <w:r w:rsidRPr="00B26BE2">
        <w:rPr>
          <w:rFonts w:ascii="Book Antiqua" w:eastAsia="Calibri" w:hAnsi="Book Antiqua"/>
          <w:lang w:val="id-ID"/>
        </w:rPr>
        <w:t>:</w:t>
      </w:r>
    </w:p>
    <w:p w14:paraId="4DE5E1D4" w14:textId="77777777" w:rsidR="00C82BCA" w:rsidRPr="00B26BE2" w:rsidRDefault="00C82BCA" w:rsidP="00C82BCA">
      <w:pPr>
        <w:spacing w:line="480" w:lineRule="auto"/>
        <w:jc w:val="center"/>
        <w:rPr>
          <w:rFonts w:ascii="Book Antiqua" w:eastAsia="Calibri" w:hAnsi="Book Antiqua"/>
          <w:b/>
          <w:lang w:val="id-ID"/>
        </w:rPr>
      </w:pPr>
      <w:r w:rsidRPr="00B26BE2">
        <w:rPr>
          <w:rFonts w:ascii="Book Antiqua" w:eastAsia="Calibri" w:hAnsi="Book Antiqua"/>
          <w:b/>
        </w:rPr>
        <w:t>Tabel 4.4 Tingkat Kemampuan  Masyarakat</w:t>
      </w:r>
    </w:p>
    <w:p w14:paraId="07156D18" w14:textId="77777777" w:rsidR="00C82BCA" w:rsidRPr="00B26BE2" w:rsidRDefault="00C82BCA" w:rsidP="00C82BCA">
      <w:pPr>
        <w:spacing w:line="480" w:lineRule="auto"/>
        <w:jc w:val="center"/>
        <w:rPr>
          <w:rFonts w:ascii="Book Antiqua" w:eastAsia="Calibri" w:hAnsi="Book Antiqua"/>
          <w:b/>
          <w:lang w:val="id-ID"/>
        </w:rPr>
      </w:pPr>
      <w:r w:rsidRPr="00B26BE2">
        <w:rPr>
          <w:rFonts w:ascii="Book Antiqua" w:eastAsia="Calibri" w:hAnsi="Book Antiqua"/>
          <w:b/>
        </w:rPr>
        <w:t>Golongan Tua</w:t>
      </w:r>
      <w:r w:rsidRPr="00B26BE2">
        <w:rPr>
          <w:rFonts w:ascii="Book Antiqua" w:eastAsia="Calibri" w:hAnsi="Book Antiqua"/>
          <w:b/>
          <w:lang w:val="id-ID"/>
        </w:rPr>
        <w:t xml:space="preserve"> </w:t>
      </w:r>
      <w:r w:rsidRPr="00B26BE2">
        <w:rPr>
          <w:rFonts w:ascii="Book Antiqua" w:eastAsia="Calibri" w:hAnsi="Book Antiqua"/>
          <w:b/>
        </w:rPr>
        <w:t>dalam Berbahasa Aneuk Jamee</w:t>
      </w:r>
    </w:p>
    <w:p w14:paraId="5C06D47C" w14:textId="77777777" w:rsidR="00C82BCA" w:rsidRPr="00B26BE2" w:rsidRDefault="00C82BCA" w:rsidP="00C82BCA">
      <w:pPr>
        <w:pStyle w:val="ListParagraph"/>
        <w:spacing w:line="480" w:lineRule="auto"/>
        <w:ind w:left="1080"/>
        <w:jc w:val="center"/>
        <w:rPr>
          <w:rFonts w:ascii="Book Antiqua" w:eastAsia="Calibri" w:hAnsi="Book Antiqua"/>
          <w:b/>
        </w:rPr>
      </w:pPr>
    </w:p>
    <w:tbl>
      <w:tblPr>
        <w:tblStyle w:val="TableGridLight1"/>
        <w:tblW w:w="6319" w:type="dxa"/>
        <w:tblLook w:val="04A0" w:firstRow="1" w:lastRow="0" w:firstColumn="1" w:lastColumn="0" w:noHBand="0" w:noVBand="1"/>
      </w:tblPr>
      <w:tblGrid>
        <w:gridCol w:w="2675"/>
        <w:gridCol w:w="1749"/>
        <w:gridCol w:w="1895"/>
      </w:tblGrid>
      <w:tr w:rsidR="00C82BCA" w:rsidRPr="00B26BE2" w14:paraId="3150EF3C" w14:textId="77777777" w:rsidTr="007A0CC5">
        <w:trPr>
          <w:trHeight w:val="205"/>
        </w:trPr>
        <w:tc>
          <w:tcPr>
            <w:tcW w:w="2675" w:type="dxa"/>
            <w:noWrap/>
            <w:hideMark/>
          </w:tcPr>
          <w:p w14:paraId="0D127DAE" w14:textId="77777777" w:rsidR="00C82BCA" w:rsidRPr="00B26BE2" w:rsidRDefault="00C82BCA" w:rsidP="007A0CC5">
            <w:pPr>
              <w:spacing w:line="480" w:lineRule="auto"/>
              <w:ind w:firstLine="142"/>
              <w:jc w:val="center"/>
              <w:rPr>
                <w:rFonts w:ascii="Book Antiqua" w:hAnsi="Book Antiqua"/>
                <w:color w:val="000000"/>
                <w:sz w:val="24"/>
                <w:szCs w:val="24"/>
              </w:rPr>
            </w:pPr>
            <w:r w:rsidRPr="00B26BE2">
              <w:rPr>
                <w:rFonts w:ascii="Book Antiqua" w:hAnsi="Book Antiqua"/>
                <w:b/>
                <w:bCs/>
                <w:color w:val="000000"/>
                <w:sz w:val="24"/>
                <w:szCs w:val="24"/>
              </w:rPr>
              <w:t>Tingkat Kemampuan</w:t>
            </w:r>
          </w:p>
        </w:tc>
        <w:tc>
          <w:tcPr>
            <w:tcW w:w="1749" w:type="dxa"/>
            <w:noWrap/>
            <w:hideMark/>
          </w:tcPr>
          <w:p w14:paraId="196C2D84"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b/>
                <w:bCs/>
                <w:color w:val="000000"/>
                <w:sz w:val="24"/>
                <w:szCs w:val="24"/>
              </w:rPr>
              <w:t>frekuensi</w:t>
            </w:r>
          </w:p>
        </w:tc>
        <w:tc>
          <w:tcPr>
            <w:tcW w:w="1895" w:type="dxa"/>
            <w:noWrap/>
            <w:hideMark/>
          </w:tcPr>
          <w:p w14:paraId="661AE85C" w14:textId="77777777" w:rsidR="00C82BCA" w:rsidRPr="00B26BE2" w:rsidRDefault="00C82BCA" w:rsidP="007A0CC5">
            <w:pPr>
              <w:spacing w:line="480" w:lineRule="auto"/>
              <w:jc w:val="center"/>
              <w:rPr>
                <w:rFonts w:ascii="Book Antiqua" w:hAnsi="Book Antiqua"/>
                <w:b/>
                <w:color w:val="000000"/>
                <w:sz w:val="24"/>
                <w:szCs w:val="24"/>
              </w:rPr>
            </w:pPr>
            <w:r w:rsidRPr="00B26BE2">
              <w:rPr>
                <w:rFonts w:ascii="Book Antiqua" w:hAnsi="Book Antiqua"/>
                <w:b/>
                <w:color w:val="000000"/>
                <w:sz w:val="24"/>
                <w:szCs w:val="24"/>
              </w:rPr>
              <w:t>Persentase</w:t>
            </w:r>
          </w:p>
        </w:tc>
      </w:tr>
      <w:tr w:rsidR="00C82BCA" w:rsidRPr="00B26BE2" w14:paraId="2338EC08" w14:textId="77777777" w:rsidTr="007A0CC5">
        <w:trPr>
          <w:trHeight w:val="205"/>
        </w:trPr>
        <w:tc>
          <w:tcPr>
            <w:tcW w:w="2675" w:type="dxa"/>
            <w:noWrap/>
            <w:hideMark/>
          </w:tcPr>
          <w:p w14:paraId="08F69429" w14:textId="77777777" w:rsidR="00C82BCA" w:rsidRPr="00B26BE2" w:rsidRDefault="00C82BCA" w:rsidP="007A0CC5">
            <w:pPr>
              <w:spacing w:line="480" w:lineRule="auto"/>
              <w:rPr>
                <w:rFonts w:ascii="Book Antiqua" w:hAnsi="Book Antiqua"/>
                <w:color w:val="000000"/>
                <w:sz w:val="24"/>
                <w:szCs w:val="24"/>
              </w:rPr>
            </w:pPr>
            <w:r w:rsidRPr="00B26BE2">
              <w:rPr>
                <w:rFonts w:ascii="Book Antiqua" w:hAnsi="Book Antiqua"/>
                <w:color w:val="000000"/>
                <w:sz w:val="24"/>
                <w:szCs w:val="24"/>
              </w:rPr>
              <w:t xml:space="preserve">Mampu berbicara </w:t>
            </w:r>
            <w:r w:rsidRPr="00B26BE2">
              <w:rPr>
                <w:rFonts w:ascii="Book Antiqua" w:hAnsi="Book Antiqua"/>
                <w:color w:val="000000"/>
                <w:sz w:val="24"/>
                <w:szCs w:val="24"/>
              </w:rPr>
              <w:lastRenderedPageBreak/>
              <w:t>sedikit</w:t>
            </w:r>
          </w:p>
        </w:tc>
        <w:tc>
          <w:tcPr>
            <w:tcW w:w="1749" w:type="dxa"/>
            <w:noWrap/>
            <w:hideMark/>
          </w:tcPr>
          <w:p w14:paraId="769EA7AE"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lastRenderedPageBreak/>
              <w:t>1</w:t>
            </w:r>
          </w:p>
        </w:tc>
        <w:tc>
          <w:tcPr>
            <w:tcW w:w="1895" w:type="dxa"/>
            <w:noWrap/>
            <w:hideMark/>
          </w:tcPr>
          <w:p w14:paraId="3F93C6A8"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5,8%</w:t>
            </w:r>
          </w:p>
        </w:tc>
      </w:tr>
      <w:tr w:rsidR="00C82BCA" w:rsidRPr="00B26BE2" w14:paraId="3196AC37" w14:textId="77777777" w:rsidTr="007A0CC5">
        <w:trPr>
          <w:trHeight w:val="205"/>
        </w:trPr>
        <w:tc>
          <w:tcPr>
            <w:tcW w:w="2675" w:type="dxa"/>
            <w:noWrap/>
            <w:hideMark/>
          </w:tcPr>
          <w:p w14:paraId="59C3AFF1" w14:textId="77777777" w:rsidR="00C82BCA" w:rsidRPr="00B26BE2" w:rsidRDefault="00C82BCA" w:rsidP="007A0CC5">
            <w:pPr>
              <w:spacing w:line="480" w:lineRule="auto"/>
              <w:rPr>
                <w:rFonts w:ascii="Book Antiqua" w:hAnsi="Book Antiqua"/>
                <w:color w:val="000000"/>
                <w:sz w:val="24"/>
                <w:szCs w:val="24"/>
              </w:rPr>
            </w:pPr>
            <w:r w:rsidRPr="00B26BE2">
              <w:rPr>
                <w:rFonts w:ascii="Book Antiqua" w:hAnsi="Book Antiqua"/>
                <w:color w:val="000000"/>
                <w:sz w:val="24"/>
                <w:szCs w:val="24"/>
              </w:rPr>
              <w:t xml:space="preserve">Mampu berbicara </w:t>
            </w:r>
          </w:p>
        </w:tc>
        <w:tc>
          <w:tcPr>
            <w:tcW w:w="1749" w:type="dxa"/>
            <w:noWrap/>
            <w:hideMark/>
          </w:tcPr>
          <w:p w14:paraId="4341A3DE"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16</w:t>
            </w:r>
          </w:p>
        </w:tc>
        <w:tc>
          <w:tcPr>
            <w:tcW w:w="1895" w:type="dxa"/>
            <w:noWrap/>
            <w:hideMark/>
          </w:tcPr>
          <w:p w14:paraId="48384407"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94,1%</w:t>
            </w:r>
          </w:p>
        </w:tc>
      </w:tr>
      <w:tr w:rsidR="00C82BCA" w:rsidRPr="00B26BE2" w14:paraId="0B30E067" w14:textId="77777777" w:rsidTr="007A0CC5">
        <w:trPr>
          <w:trHeight w:val="205"/>
        </w:trPr>
        <w:tc>
          <w:tcPr>
            <w:tcW w:w="2675" w:type="dxa"/>
            <w:noWrap/>
            <w:hideMark/>
          </w:tcPr>
          <w:p w14:paraId="7C59947E" w14:textId="77777777" w:rsidR="00C82BCA" w:rsidRPr="00B26BE2" w:rsidRDefault="00C82BCA" w:rsidP="007A0CC5">
            <w:pPr>
              <w:spacing w:line="480" w:lineRule="auto"/>
              <w:rPr>
                <w:rFonts w:ascii="Book Antiqua" w:hAnsi="Book Antiqua"/>
                <w:color w:val="000000"/>
                <w:sz w:val="24"/>
                <w:szCs w:val="24"/>
              </w:rPr>
            </w:pPr>
            <w:r w:rsidRPr="00B26BE2">
              <w:rPr>
                <w:rFonts w:ascii="Book Antiqua" w:hAnsi="Book Antiqua"/>
                <w:color w:val="000000"/>
                <w:sz w:val="24"/>
                <w:szCs w:val="24"/>
              </w:rPr>
              <w:t>Hanya mampu memahami ujaran</w:t>
            </w:r>
          </w:p>
        </w:tc>
        <w:tc>
          <w:tcPr>
            <w:tcW w:w="1749" w:type="dxa"/>
            <w:noWrap/>
            <w:hideMark/>
          </w:tcPr>
          <w:p w14:paraId="13A28FCD"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w:t>
            </w:r>
          </w:p>
        </w:tc>
        <w:tc>
          <w:tcPr>
            <w:tcW w:w="1895" w:type="dxa"/>
            <w:noWrap/>
            <w:hideMark/>
          </w:tcPr>
          <w:p w14:paraId="5E735FD9"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w:t>
            </w:r>
          </w:p>
        </w:tc>
      </w:tr>
      <w:tr w:rsidR="00C82BCA" w:rsidRPr="00B26BE2" w14:paraId="28DA72D9" w14:textId="77777777" w:rsidTr="007A0CC5">
        <w:trPr>
          <w:trHeight w:val="205"/>
        </w:trPr>
        <w:tc>
          <w:tcPr>
            <w:tcW w:w="2675" w:type="dxa"/>
            <w:noWrap/>
            <w:hideMark/>
          </w:tcPr>
          <w:p w14:paraId="6D1D775A" w14:textId="77777777" w:rsidR="00C82BCA" w:rsidRPr="00B26BE2" w:rsidRDefault="00C82BCA" w:rsidP="007A0CC5">
            <w:pPr>
              <w:spacing w:line="480" w:lineRule="auto"/>
              <w:rPr>
                <w:rFonts w:ascii="Book Antiqua" w:hAnsi="Book Antiqua"/>
                <w:color w:val="000000"/>
                <w:sz w:val="24"/>
                <w:szCs w:val="24"/>
              </w:rPr>
            </w:pPr>
            <w:r w:rsidRPr="00B26BE2">
              <w:rPr>
                <w:rFonts w:ascii="Book Antiqua" w:hAnsi="Book Antiqua"/>
                <w:color w:val="000000"/>
                <w:sz w:val="24"/>
                <w:szCs w:val="24"/>
              </w:rPr>
              <w:t>Sama sekali tidak mampu</w:t>
            </w:r>
          </w:p>
        </w:tc>
        <w:tc>
          <w:tcPr>
            <w:tcW w:w="1749" w:type="dxa"/>
            <w:noWrap/>
            <w:hideMark/>
          </w:tcPr>
          <w:p w14:paraId="1E78B0C8"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w:t>
            </w:r>
          </w:p>
        </w:tc>
        <w:tc>
          <w:tcPr>
            <w:tcW w:w="1895" w:type="dxa"/>
            <w:noWrap/>
            <w:hideMark/>
          </w:tcPr>
          <w:p w14:paraId="1722B084"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w:t>
            </w:r>
          </w:p>
        </w:tc>
      </w:tr>
      <w:tr w:rsidR="00C82BCA" w:rsidRPr="00B26BE2" w14:paraId="60D28F08" w14:textId="77777777" w:rsidTr="007A0CC5">
        <w:trPr>
          <w:trHeight w:val="205"/>
        </w:trPr>
        <w:tc>
          <w:tcPr>
            <w:tcW w:w="2675" w:type="dxa"/>
            <w:noWrap/>
            <w:hideMark/>
          </w:tcPr>
          <w:p w14:paraId="5F74BFD4" w14:textId="77777777" w:rsidR="00C82BCA" w:rsidRPr="00B26BE2" w:rsidRDefault="00C82BCA" w:rsidP="007A0CC5">
            <w:pPr>
              <w:spacing w:line="480" w:lineRule="auto"/>
              <w:jc w:val="center"/>
              <w:rPr>
                <w:rFonts w:ascii="Book Antiqua" w:hAnsi="Book Antiqua"/>
                <w:b/>
                <w:bCs/>
                <w:color w:val="000000"/>
                <w:sz w:val="24"/>
                <w:szCs w:val="24"/>
              </w:rPr>
            </w:pPr>
            <w:r w:rsidRPr="00B26BE2">
              <w:rPr>
                <w:rFonts w:ascii="Book Antiqua" w:hAnsi="Book Antiqua"/>
                <w:b/>
                <w:bCs/>
                <w:color w:val="000000"/>
                <w:sz w:val="24"/>
                <w:szCs w:val="24"/>
              </w:rPr>
              <w:t>Jumlah</w:t>
            </w:r>
          </w:p>
        </w:tc>
        <w:tc>
          <w:tcPr>
            <w:tcW w:w="1749" w:type="dxa"/>
            <w:noWrap/>
            <w:hideMark/>
          </w:tcPr>
          <w:p w14:paraId="1CF00F6B" w14:textId="77777777" w:rsidR="00C82BCA" w:rsidRPr="00B26BE2" w:rsidRDefault="00C82BCA" w:rsidP="007A0CC5">
            <w:pPr>
              <w:spacing w:line="480" w:lineRule="auto"/>
              <w:jc w:val="center"/>
              <w:rPr>
                <w:rFonts w:ascii="Book Antiqua" w:hAnsi="Book Antiqua"/>
                <w:b/>
                <w:bCs/>
                <w:color w:val="000000"/>
                <w:sz w:val="24"/>
                <w:szCs w:val="24"/>
              </w:rPr>
            </w:pPr>
            <w:r w:rsidRPr="00B26BE2">
              <w:rPr>
                <w:rFonts w:ascii="Book Antiqua" w:hAnsi="Book Antiqua"/>
                <w:b/>
                <w:bCs/>
                <w:color w:val="000000"/>
                <w:sz w:val="24"/>
                <w:szCs w:val="24"/>
              </w:rPr>
              <w:t>17</w:t>
            </w:r>
          </w:p>
        </w:tc>
        <w:tc>
          <w:tcPr>
            <w:tcW w:w="1895" w:type="dxa"/>
            <w:noWrap/>
            <w:hideMark/>
          </w:tcPr>
          <w:p w14:paraId="408C48D3" w14:textId="77777777" w:rsidR="00C82BCA" w:rsidRPr="00B26BE2" w:rsidRDefault="00C82BCA" w:rsidP="007A0CC5">
            <w:pPr>
              <w:spacing w:line="480" w:lineRule="auto"/>
              <w:jc w:val="center"/>
              <w:rPr>
                <w:rFonts w:ascii="Book Antiqua" w:hAnsi="Book Antiqua"/>
                <w:b/>
                <w:bCs/>
                <w:color w:val="000000"/>
                <w:sz w:val="24"/>
                <w:szCs w:val="24"/>
              </w:rPr>
            </w:pPr>
            <w:r w:rsidRPr="00B26BE2">
              <w:rPr>
                <w:rFonts w:ascii="Book Antiqua" w:hAnsi="Book Antiqua"/>
                <w:b/>
                <w:bCs/>
                <w:color w:val="000000"/>
                <w:sz w:val="24"/>
                <w:szCs w:val="24"/>
              </w:rPr>
              <w:t>100</w:t>
            </w:r>
          </w:p>
        </w:tc>
      </w:tr>
    </w:tbl>
    <w:p w14:paraId="08C61195" w14:textId="77777777" w:rsidR="00C82BCA" w:rsidRPr="000D17DC" w:rsidRDefault="00C82BCA" w:rsidP="00C82BCA">
      <w:pPr>
        <w:spacing w:line="480" w:lineRule="auto"/>
        <w:jc w:val="both"/>
        <w:rPr>
          <w:rFonts w:ascii="Book Antiqua" w:hAnsi="Book Antiqua"/>
        </w:rPr>
      </w:pPr>
    </w:p>
    <w:p w14:paraId="319D3548" w14:textId="77777777" w:rsidR="00C82BCA" w:rsidRPr="00B26BE2" w:rsidRDefault="00C82BCA" w:rsidP="00C82BCA">
      <w:pPr>
        <w:spacing w:line="480" w:lineRule="auto"/>
        <w:ind w:firstLine="720"/>
        <w:jc w:val="both"/>
        <w:rPr>
          <w:rFonts w:ascii="Book Antiqua" w:hAnsi="Book Antiqua"/>
        </w:rPr>
      </w:pPr>
      <w:r w:rsidRPr="00B26BE2">
        <w:rPr>
          <w:rFonts w:ascii="Book Antiqua" w:hAnsi="Book Antiqua"/>
        </w:rPr>
        <w:t>Tingkat kemampuan masyarakat golongan tua dalam berbahasa Aneuk Jamee terdapat dalam tabel 4.4. Masyarakat golongan tua yang mampu bicara bahasa Aneuk Jamee ditemukan 94,1% dengan frekuensi 16 informan. Disamping itu, informan yang mampu bicara sedikit ditemukan 5,8% dengan frekuensi 1 informan, sedangkan informan yang hanya mampu bicara sedikit dan sama sekali tidak mampu berbicara Bahasa Aneuk Jamee tidak ditemukan. Oleh karena itu, masyarakat golongan tua mampu bicara Bahasa Aneuk Jamee.</w:t>
      </w:r>
    </w:p>
    <w:p w14:paraId="7711CED0" w14:textId="77777777" w:rsidR="00C82BCA" w:rsidRPr="00B26BE2" w:rsidRDefault="00C82BCA" w:rsidP="00C82BCA">
      <w:pPr>
        <w:spacing w:line="480" w:lineRule="auto"/>
        <w:jc w:val="both"/>
        <w:rPr>
          <w:rFonts w:ascii="Book Antiqua" w:eastAsia="Calibri" w:hAnsi="Book Antiqua"/>
          <w:b/>
        </w:rPr>
      </w:pPr>
    </w:p>
    <w:p w14:paraId="01380298" w14:textId="77777777" w:rsidR="00C82BCA" w:rsidRPr="00B26BE2" w:rsidRDefault="00C82BCA" w:rsidP="00C82BCA">
      <w:pPr>
        <w:spacing w:line="480" w:lineRule="auto"/>
        <w:jc w:val="both"/>
        <w:rPr>
          <w:rFonts w:ascii="Book Antiqua" w:eastAsia="Calibri" w:hAnsi="Book Antiqua"/>
          <w:b/>
        </w:rPr>
      </w:pPr>
      <w:r w:rsidRPr="00B26BE2">
        <w:rPr>
          <w:rFonts w:ascii="Book Antiqua" w:eastAsia="Calibri" w:hAnsi="Book Antiqua"/>
          <w:b/>
        </w:rPr>
        <w:t>Lingkungan Masyarakat : Golongan Muda</w:t>
      </w:r>
    </w:p>
    <w:p w14:paraId="5CC82C9A" w14:textId="77777777" w:rsidR="00C82BCA" w:rsidRPr="00B26BE2" w:rsidRDefault="00C82BCA" w:rsidP="00C82BCA">
      <w:pPr>
        <w:spacing w:line="480" w:lineRule="auto"/>
        <w:ind w:firstLine="567"/>
        <w:jc w:val="both"/>
        <w:rPr>
          <w:rFonts w:ascii="Book Antiqua" w:eastAsia="Calibri" w:hAnsi="Book Antiqua"/>
        </w:rPr>
      </w:pPr>
      <w:r w:rsidRPr="00B26BE2">
        <w:rPr>
          <w:rFonts w:ascii="Book Antiqua" w:eastAsia="Calibri" w:hAnsi="Book Antiqua"/>
        </w:rPr>
        <w:t xml:space="preserve">Berdasarkan hasil kuesioner yang telah dibagikan secara acak dengan kriteria tertentu kepada masyarakat Desa Gadang golongan muda tampaknya tidak jauh berbeda dengan golongan tua. Sebagai mana golongan tua masyarakat muda dari usia 15 sampai 35 tahun mampu berbicara </w:t>
      </w:r>
      <w:r w:rsidRPr="00B26BE2">
        <w:rPr>
          <w:rFonts w:ascii="Book Antiqua" w:eastAsia="Calibri" w:hAnsi="Book Antiqua"/>
        </w:rPr>
        <w:lastRenderedPageBreak/>
        <w:t>menggunakan bahasa Aneuk Jamee dengan baik. Tabel tingkat kemampuan masyarakat golongan tua dalam berbahasa Aneuk Jamee sebagai berikut :</w:t>
      </w:r>
    </w:p>
    <w:p w14:paraId="0663F04F" w14:textId="77777777" w:rsidR="00C82BCA" w:rsidRPr="00B26BE2" w:rsidRDefault="00C82BCA" w:rsidP="00C82BCA">
      <w:pPr>
        <w:spacing w:line="480" w:lineRule="auto"/>
        <w:jc w:val="center"/>
        <w:rPr>
          <w:rFonts w:ascii="Book Antiqua" w:eastAsia="Calibri" w:hAnsi="Book Antiqua"/>
          <w:b/>
          <w:lang w:val="id-ID"/>
        </w:rPr>
      </w:pPr>
      <w:r w:rsidRPr="00B26BE2">
        <w:rPr>
          <w:rFonts w:ascii="Book Antiqua" w:eastAsia="Calibri" w:hAnsi="Book Antiqua"/>
          <w:b/>
        </w:rPr>
        <w:t>Tabel 4.5 Tingkat Kemampuan Masyarakat Golongan Muda</w:t>
      </w:r>
      <w:r w:rsidRPr="00B26BE2">
        <w:rPr>
          <w:rFonts w:ascii="Book Antiqua" w:eastAsia="Calibri" w:hAnsi="Book Antiqua"/>
          <w:b/>
          <w:lang w:val="id-ID"/>
        </w:rPr>
        <w:t xml:space="preserve"> </w:t>
      </w:r>
      <w:r w:rsidRPr="00B26BE2">
        <w:rPr>
          <w:rFonts w:ascii="Book Antiqua" w:eastAsia="Calibri" w:hAnsi="Book Antiqua"/>
          <w:b/>
        </w:rPr>
        <w:t>dalam Berbahasa Aneuk Jamee</w:t>
      </w:r>
    </w:p>
    <w:p w14:paraId="4306B5E7" w14:textId="77777777" w:rsidR="00C82BCA" w:rsidRPr="00B26BE2" w:rsidRDefault="00C82BCA" w:rsidP="00C82BCA">
      <w:pPr>
        <w:spacing w:line="480" w:lineRule="auto"/>
        <w:jc w:val="center"/>
        <w:rPr>
          <w:rFonts w:ascii="Book Antiqua" w:eastAsia="Calibri" w:hAnsi="Book Antiqua"/>
          <w:b/>
          <w:lang w:val="id-ID"/>
        </w:rPr>
      </w:pPr>
    </w:p>
    <w:tbl>
      <w:tblPr>
        <w:tblStyle w:val="TableGridLight1"/>
        <w:tblW w:w="6725" w:type="dxa"/>
        <w:tblLook w:val="04A0" w:firstRow="1" w:lastRow="0" w:firstColumn="1" w:lastColumn="0" w:noHBand="0" w:noVBand="1"/>
      </w:tblPr>
      <w:tblGrid>
        <w:gridCol w:w="3167"/>
        <w:gridCol w:w="1708"/>
        <w:gridCol w:w="1850"/>
      </w:tblGrid>
      <w:tr w:rsidR="00C82BCA" w:rsidRPr="00B26BE2" w14:paraId="280A7468" w14:textId="77777777" w:rsidTr="007A0CC5">
        <w:trPr>
          <w:trHeight w:val="255"/>
        </w:trPr>
        <w:tc>
          <w:tcPr>
            <w:tcW w:w="3167" w:type="dxa"/>
            <w:noWrap/>
            <w:hideMark/>
          </w:tcPr>
          <w:p w14:paraId="737D4963"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b/>
                <w:bCs/>
                <w:color w:val="000000"/>
                <w:sz w:val="24"/>
                <w:szCs w:val="24"/>
              </w:rPr>
              <w:t>Tingkat Kemampuan</w:t>
            </w:r>
          </w:p>
        </w:tc>
        <w:tc>
          <w:tcPr>
            <w:tcW w:w="1708" w:type="dxa"/>
            <w:noWrap/>
            <w:hideMark/>
          </w:tcPr>
          <w:p w14:paraId="28755F71"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b/>
                <w:bCs/>
                <w:color w:val="000000"/>
                <w:sz w:val="24"/>
                <w:szCs w:val="24"/>
              </w:rPr>
              <w:t>frekuensi</w:t>
            </w:r>
          </w:p>
        </w:tc>
        <w:tc>
          <w:tcPr>
            <w:tcW w:w="1850" w:type="dxa"/>
            <w:noWrap/>
            <w:hideMark/>
          </w:tcPr>
          <w:p w14:paraId="39DB2AEC" w14:textId="77777777" w:rsidR="00C82BCA" w:rsidRPr="00B26BE2" w:rsidRDefault="00C82BCA" w:rsidP="007A0CC5">
            <w:pPr>
              <w:spacing w:line="480" w:lineRule="auto"/>
              <w:jc w:val="center"/>
              <w:rPr>
                <w:rFonts w:ascii="Book Antiqua" w:hAnsi="Book Antiqua"/>
                <w:b/>
                <w:color w:val="000000"/>
                <w:sz w:val="24"/>
                <w:szCs w:val="24"/>
              </w:rPr>
            </w:pPr>
            <w:r w:rsidRPr="00B26BE2">
              <w:rPr>
                <w:rFonts w:ascii="Book Antiqua" w:hAnsi="Book Antiqua"/>
                <w:b/>
                <w:color w:val="000000"/>
                <w:sz w:val="24"/>
                <w:szCs w:val="24"/>
              </w:rPr>
              <w:t>Persentase</w:t>
            </w:r>
          </w:p>
        </w:tc>
      </w:tr>
      <w:tr w:rsidR="00C82BCA" w:rsidRPr="00B26BE2" w14:paraId="0251A841" w14:textId="77777777" w:rsidTr="007A0CC5">
        <w:trPr>
          <w:trHeight w:val="255"/>
        </w:trPr>
        <w:tc>
          <w:tcPr>
            <w:tcW w:w="3167" w:type="dxa"/>
            <w:noWrap/>
            <w:hideMark/>
          </w:tcPr>
          <w:p w14:paraId="34207700" w14:textId="77777777" w:rsidR="00C82BCA" w:rsidRPr="00B26BE2" w:rsidRDefault="00C82BCA" w:rsidP="007A0CC5">
            <w:pPr>
              <w:spacing w:line="480" w:lineRule="auto"/>
              <w:jc w:val="both"/>
              <w:rPr>
                <w:rFonts w:ascii="Book Antiqua" w:hAnsi="Book Antiqua"/>
                <w:color w:val="000000"/>
                <w:sz w:val="24"/>
                <w:szCs w:val="24"/>
              </w:rPr>
            </w:pPr>
            <w:r w:rsidRPr="00B26BE2">
              <w:rPr>
                <w:rFonts w:ascii="Book Antiqua" w:hAnsi="Book Antiqua"/>
                <w:color w:val="000000"/>
                <w:sz w:val="24"/>
                <w:szCs w:val="24"/>
              </w:rPr>
              <w:t>Mampu berbicara</w:t>
            </w:r>
          </w:p>
        </w:tc>
        <w:tc>
          <w:tcPr>
            <w:tcW w:w="1708" w:type="dxa"/>
            <w:noWrap/>
            <w:hideMark/>
          </w:tcPr>
          <w:p w14:paraId="5C81FDD6"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12</w:t>
            </w:r>
          </w:p>
        </w:tc>
        <w:tc>
          <w:tcPr>
            <w:tcW w:w="1850" w:type="dxa"/>
            <w:noWrap/>
            <w:hideMark/>
          </w:tcPr>
          <w:p w14:paraId="01F3D57C"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92,3%</w:t>
            </w:r>
          </w:p>
        </w:tc>
      </w:tr>
      <w:tr w:rsidR="00C82BCA" w:rsidRPr="00B26BE2" w14:paraId="2AD3159D" w14:textId="77777777" w:rsidTr="007A0CC5">
        <w:trPr>
          <w:trHeight w:val="255"/>
        </w:trPr>
        <w:tc>
          <w:tcPr>
            <w:tcW w:w="3167" w:type="dxa"/>
            <w:noWrap/>
            <w:hideMark/>
          </w:tcPr>
          <w:p w14:paraId="11B06D8E" w14:textId="77777777" w:rsidR="00C82BCA" w:rsidRPr="00B26BE2" w:rsidRDefault="00C82BCA" w:rsidP="007A0CC5">
            <w:pPr>
              <w:spacing w:line="480" w:lineRule="auto"/>
              <w:jc w:val="both"/>
              <w:rPr>
                <w:rFonts w:ascii="Book Antiqua" w:hAnsi="Book Antiqua"/>
                <w:color w:val="000000"/>
                <w:sz w:val="24"/>
                <w:szCs w:val="24"/>
              </w:rPr>
            </w:pPr>
            <w:r w:rsidRPr="00B26BE2">
              <w:rPr>
                <w:rFonts w:ascii="Book Antiqua" w:hAnsi="Book Antiqua"/>
                <w:color w:val="000000"/>
                <w:sz w:val="24"/>
                <w:szCs w:val="24"/>
              </w:rPr>
              <w:t>Mampu berbicara sedikit</w:t>
            </w:r>
          </w:p>
        </w:tc>
        <w:tc>
          <w:tcPr>
            <w:tcW w:w="1708" w:type="dxa"/>
            <w:noWrap/>
            <w:hideMark/>
          </w:tcPr>
          <w:p w14:paraId="3867A3F1"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1</w:t>
            </w:r>
          </w:p>
        </w:tc>
        <w:tc>
          <w:tcPr>
            <w:tcW w:w="1850" w:type="dxa"/>
            <w:noWrap/>
            <w:hideMark/>
          </w:tcPr>
          <w:p w14:paraId="7B093214"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7,6%</w:t>
            </w:r>
          </w:p>
        </w:tc>
      </w:tr>
      <w:tr w:rsidR="00C82BCA" w:rsidRPr="00B26BE2" w14:paraId="6187E11A" w14:textId="77777777" w:rsidTr="007A0CC5">
        <w:trPr>
          <w:trHeight w:val="255"/>
        </w:trPr>
        <w:tc>
          <w:tcPr>
            <w:tcW w:w="3167" w:type="dxa"/>
            <w:noWrap/>
            <w:hideMark/>
          </w:tcPr>
          <w:p w14:paraId="7EF0F4AF" w14:textId="77777777" w:rsidR="00C82BCA" w:rsidRPr="00B26BE2" w:rsidRDefault="00C82BCA" w:rsidP="007A0CC5">
            <w:pPr>
              <w:spacing w:line="480" w:lineRule="auto"/>
              <w:jc w:val="both"/>
              <w:rPr>
                <w:rFonts w:ascii="Book Antiqua" w:hAnsi="Book Antiqua"/>
                <w:color w:val="000000"/>
                <w:sz w:val="24"/>
                <w:szCs w:val="24"/>
              </w:rPr>
            </w:pPr>
            <w:r w:rsidRPr="00B26BE2">
              <w:rPr>
                <w:rFonts w:ascii="Book Antiqua" w:hAnsi="Book Antiqua"/>
                <w:color w:val="000000"/>
                <w:sz w:val="24"/>
                <w:szCs w:val="24"/>
              </w:rPr>
              <w:t>Hanya mampu memahami ujaran</w:t>
            </w:r>
          </w:p>
        </w:tc>
        <w:tc>
          <w:tcPr>
            <w:tcW w:w="1708" w:type="dxa"/>
            <w:noWrap/>
            <w:hideMark/>
          </w:tcPr>
          <w:p w14:paraId="7CE7D6CE"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w:t>
            </w:r>
          </w:p>
        </w:tc>
        <w:tc>
          <w:tcPr>
            <w:tcW w:w="1850" w:type="dxa"/>
            <w:noWrap/>
            <w:hideMark/>
          </w:tcPr>
          <w:p w14:paraId="65289924"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w:t>
            </w:r>
          </w:p>
        </w:tc>
      </w:tr>
      <w:tr w:rsidR="00C82BCA" w:rsidRPr="00B26BE2" w14:paraId="6FEFEF7E" w14:textId="77777777" w:rsidTr="007A0CC5">
        <w:trPr>
          <w:trHeight w:val="255"/>
        </w:trPr>
        <w:tc>
          <w:tcPr>
            <w:tcW w:w="3167" w:type="dxa"/>
            <w:noWrap/>
            <w:hideMark/>
          </w:tcPr>
          <w:p w14:paraId="34D39948" w14:textId="77777777" w:rsidR="00C82BCA" w:rsidRPr="00B26BE2" w:rsidRDefault="00C82BCA" w:rsidP="007A0CC5">
            <w:pPr>
              <w:spacing w:line="480" w:lineRule="auto"/>
              <w:jc w:val="both"/>
              <w:rPr>
                <w:rFonts w:ascii="Book Antiqua" w:hAnsi="Book Antiqua"/>
                <w:color w:val="000000"/>
                <w:sz w:val="24"/>
                <w:szCs w:val="24"/>
              </w:rPr>
            </w:pPr>
            <w:r w:rsidRPr="00B26BE2">
              <w:rPr>
                <w:rFonts w:ascii="Book Antiqua" w:hAnsi="Book Antiqua"/>
                <w:color w:val="000000"/>
                <w:sz w:val="24"/>
                <w:szCs w:val="24"/>
              </w:rPr>
              <w:t>Sama sekali tidak mampu</w:t>
            </w:r>
          </w:p>
        </w:tc>
        <w:tc>
          <w:tcPr>
            <w:tcW w:w="1708" w:type="dxa"/>
            <w:noWrap/>
            <w:hideMark/>
          </w:tcPr>
          <w:p w14:paraId="34AC3C25"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w:t>
            </w:r>
          </w:p>
        </w:tc>
        <w:tc>
          <w:tcPr>
            <w:tcW w:w="1850" w:type="dxa"/>
            <w:noWrap/>
            <w:hideMark/>
          </w:tcPr>
          <w:p w14:paraId="4E8C1AE0" w14:textId="77777777" w:rsidR="00C82BCA" w:rsidRPr="00B26BE2" w:rsidRDefault="00C82BCA" w:rsidP="007A0CC5">
            <w:pPr>
              <w:spacing w:line="480" w:lineRule="auto"/>
              <w:jc w:val="center"/>
              <w:rPr>
                <w:rFonts w:ascii="Book Antiqua" w:hAnsi="Book Antiqua"/>
                <w:color w:val="000000"/>
                <w:sz w:val="24"/>
                <w:szCs w:val="24"/>
              </w:rPr>
            </w:pPr>
            <w:r w:rsidRPr="00B26BE2">
              <w:rPr>
                <w:rFonts w:ascii="Book Antiqua" w:hAnsi="Book Antiqua"/>
                <w:color w:val="000000"/>
                <w:sz w:val="24"/>
                <w:szCs w:val="24"/>
              </w:rPr>
              <w:t>-</w:t>
            </w:r>
          </w:p>
        </w:tc>
      </w:tr>
      <w:tr w:rsidR="00C82BCA" w:rsidRPr="00B26BE2" w14:paraId="1D63236B" w14:textId="77777777" w:rsidTr="007A0CC5">
        <w:trPr>
          <w:trHeight w:val="255"/>
        </w:trPr>
        <w:tc>
          <w:tcPr>
            <w:tcW w:w="3167" w:type="dxa"/>
            <w:noWrap/>
            <w:hideMark/>
          </w:tcPr>
          <w:p w14:paraId="62C3B918" w14:textId="77777777" w:rsidR="00C82BCA" w:rsidRPr="00B26BE2" w:rsidRDefault="00C82BCA" w:rsidP="007A0CC5">
            <w:pPr>
              <w:spacing w:line="480" w:lineRule="auto"/>
              <w:jc w:val="center"/>
              <w:rPr>
                <w:rFonts w:ascii="Book Antiqua" w:hAnsi="Book Antiqua"/>
                <w:b/>
                <w:bCs/>
                <w:color w:val="000000"/>
                <w:sz w:val="24"/>
                <w:szCs w:val="24"/>
              </w:rPr>
            </w:pPr>
            <w:r w:rsidRPr="00B26BE2">
              <w:rPr>
                <w:rFonts w:ascii="Book Antiqua" w:hAnsi="Book Antiqua"/>
                <w:b/>
                <w:bCs/>
                <w:color w:val="000000"/>
                <w:sz w:val="24"/>
                <w:szCs w:val="24"/>
              </w:rPr>
              <w:t>Jumlah</w:t>
            </w:r>
          </w:p>
        </w:tc>
        <w:tc>
          <w:tcPr>
            <w:tcW w:w="1708" w:type="dxa"/>
            <w:noWrap/>
            <w:hideMark/>
          </w:tcPr>
          <w:p w14:paraId="09A0C588" w14:textId="77777777" w:rsidR="00C82BCA" w:rsidRPr="00B26BE2" w:rsidRDefault="00C82BCA" w:rsidP="007A0CC5">
            <w:pPr>
              <w:spacing w:line="480" w:lineRule="auto"/>
              <w:jc w:val="center"/>
              <w:rPr>
                <w:rFonts w:ascii="Book Antiqua" w:hAnsi="Book Antiqua"/>
                <w:b/>
                <w:bCs/>
                <w:color w:val="000000"/>
                <w:sz w:val="24"/>
                <w:szCs w:val="24"/>
              </w:rPr>
            </w:pPr>
            <w:r w:rsidRPr="00B26BE2">
              <w:rPr>
                <w:rFonts w:ascii="Book Antiqua" w:hAnsi="Book Antiqua"/>
                <w:b/>
                <w:bCs/>
                <w:color w:val="000000"/>
                <w:sz w:val="24"/>
                <w:szCs w:val="24"/>
              </w:rPr>
              <w:t>13</w:t>
            </w:r>
          </w:p>
        </w:tc>
        <w:tc>
          <w:tcPr>
            <w:tcW w:w="1850" w:type="dxa"/>
            <w:noWrap/>
            <w:hideMark/>
          </w:tcPr>
          <w:p w14:paraId="77C6B6E3" w14:textId="77777777" w:rsidR="00C82BCA" w:rsidRPr="00B26BE2" w:rsidRDefault="00C82BCA" w:rsidP="007A0CC5">
            <w:pPr>
              <w:spacing w:line="480" w:lineRule="auto"/>
              <w:jc w:val="center"/>
              <w:rPr>
                <w:rFonts w:ascii="Book Antiqua" w:hAnsi="Book Antiqua"/>
                <w:b/>
                <w:bCs/>
                <w:color w:val="000000"/>
                <w:sz w:val="24"/>
                <w:szCs w:val="24"/>
              </w:rPr>
            </w:pPr>
            <w:r w:rsidRPr="00B26BE2">
              <w:rPr>
                <w:rFonts w:ascii="Book Antiqua" w:hAnsi="Book Antiqua"/>
                <w:b/>
                <w:bCs/>
                <w:color w:val="000000"/>
                <w:sz w:val="24"/>
                <w:szCs w:val="24"/>
              </w:rPr>
              <w:t>100</w:t>
            </w:r>
          </w:p>
        </w:tc>
      </w:tr>
    </w:tbl>
    <w:p w14:paraId="7F528A92" w14:textId="77777777" w:rsidR="00C82BCA" w:rsidRPr="00B26BE2" w:rsidRDefault="00C82BCA" w:rsidP="00C82BCA">
      <w:pPr>
        <w:spacing w:line="480" w:lineRule="auto"/>
        <w:jc w:val="both"/>
        <w:rPr>
          <w:rFonts w:ascii="Book Antiqua" w:eastAsia="Calibri" w:hAnsi="Book Antiqua"/>
          <w:lang w:val="id-ID"/>
        </w:rPr>
      </w:pPr>
    </w:p>
    <w:p w14:paraId="1C9B06EA" w14:textId="77777777" w:rsidR="00C82BCA" w:rsidRPr="00B26BE2" w:rsidRDefault="00C82BCA" w:rsidP="00C82BCA">
      <w:pPr>
        <w:spacing w:line="480" w:lineRule="auto"/>
        <w:ind w:firstLine="284"/>
        <w:jc w:val="both"/>
        <w:rPr>
          <w:rFonts w:ascii="Book Antiqua" w:eastAsia="Calibri" w:hAnsi="Book Antiqua"/>
          <w:lang w:val="id-ID"/>
        </w:rPr>
      </w:pPr>
      <w:r w:rsidRPr="00B26BE2">
        <w:rPr>
          <w:rFonts w:ascii="Book Antiqua" w:eastAsia="Calibri" w:hAnsi="Book Antiqua"/>
        </w:rPr>
        <w:t>Tingkat kemampuan masyarakat golongan muda dalam berbahasa Aneuk Jamee terdapat dalam tabel 4.5. Masyarakat golongan muda yang mampu bicara Bahasa Aneuk Jamee ditemukan 92,3% dengan frekuensi 12 informan. Selanjutnya, informan yang mampu bicara sedikit ditemukan 7,6% dengan frekuensi 1 informan, namun informan yang hanya mampu memahami ujaran dan sama sekali tidak mampu berbicara Bahasa Aneuk Jamee tidak ditemukan. Oleh sebab itu, masyarakat golongan muda mampu berbicara Bahasa Aneuk Jamee</w:t>
      </w:r>
      <w:r w:rsidRPr="00B26BE2">
        <w:rPr>
          <w:rFonts w:ascii="Book Antiqua" w:eastAsia="Calibri" w:hAnsi="Book Antiqua"/>
          <w:lang w:val="id-ID"/>
        </w:rPr>
        <w:t>.</w:t>
      </w:r>
    </w:p>
    <w:p w14:paraId="02650CDD" w14:textId="77777777" w:rsidR="00C82BCA" w:rsidRPr="00B26BE2" w:rsidRDefault="00C82BCA" w:rsidP="00C82BCA">
      <w:pPr>
        <w:spacing w:line="480" w:lineRule="auto"/>
        <w:jc w:val="both"/>
        <w:rPr>
          <w:rFonts w:ascii="Book Antiqua" w:eastAsia="Calibri" w:hAnsi="Book Antiqua"/>
          <w:lang w:val="id-ID"/>
        </w:rPr>
      </w:pPr>
    </w:p>
    <w:p w14:paraId="79AB2331" w14:textId="77777777" w:rsidR="00C82BCA" w:rsidRPr="00B26BE2" w:rsidRDefault="00C82BCA" w:rsidP="00C82BCA">
      <w:pPr>
        <w:pStyle w:val="ListParagraph"/>
        <w:numPr>
          <w:ilvl w:val="0"/>
          <w:numId w:val="3"/>
        </w:numPr>
        <w:spacing w:line="480" w:lineRule="auto"/>
        <w:ind w:left="284" w:hanging="284"/>
        <w:jc w:val="both"/>
        <w:rPr>
          <w:rFonts w:ascii="Book Antiqua" w:eastAsia="Calibri" w:hAnsi="Book Antiqua"/>
          <w:b/>
        </w:rPr>
      </w:pPr>
      <w:r w:rsidRPr="00B26BE2">
        <w:rPr>
          <w:rFonts w:ascii="Book Antiqua" w:eastAsia="Calibri" w:hAnsi="Book Antiqua"/>
          <w:b/>
        </w:rPr>
        <w:lastRenderedPageBreak/>
        <w:t>Pemertahanan Bahasa Aneuk Jamee di Kalangan Masyarakat Desa Gadang dari  Segi Internal</w:t>
      </w:r>
    </w:p>
    <w:p w14:paraId="357215C0" w14:textId="77777777" w:rsidR="00C82BCA" w:rsidRPr="00B26BE2" w:rsidRDefault="00C82BCA" w:rsidP="00C82BCA">
      <w:pPr>
        <w:pStyle w:val="ListParagraph"/>
        <w:numPr>
          <w:ilvl w:val="0"/>
          <w:numId w:val="4"/>
        </w:numPr>
        <w:spacing w:line="480" w:lineRule="auto"/>
        <w:ind w:left="567" w:hanging="207"/>
        <w:jc w:val="both"/>
        <w:rPr>
          <w:rFonts w:ascii="Book Antiqua" w:eastAsia="Calibri" w:hAnsi="Book Antiqua"/>
          <w:b/>
        </w:rPr>
      </w:pPr>
      <w:r w:rsidRPr="00B26BE2">
        <w:rPr>
          <w:rFonts w:ascii="Book Antiqua" w:eastAsia="Calibri" w:hAnsi="Book Antiqua"/>
          <w:b/>
        </w:rPr>
        <w:t>Ranah Keluarga</w:t>
      </w:r>
    </w:p>
    <w:p w14:paraId="74B93665" w14:textId="77777777" w:rsidR="00C82BCA" w:rsidRDefault="00C82BCA" w:rsidP="00C82BCA">
      <w:pPr>
        <w:spacing w:line="480" w:lineRule="auto"/>
        <w:jc w:val="both"/>
        <w:rPr>
          <w:rFonts w:ascii="Book Antiqua" w:eastAsia="Calibri" w:hAnsi="Book Antiqua"/>
        </w:rPr>
      </w:pPr>
      <w:r w:rsidRPr="00B26BE2">
        <w:rPr>
          <w:rFonts w:ascii="Book Antiqua" w:eastAsia="Calibri" w:hAnsi="Book Antiqua"/>
        </w:rPr>
        <w:t>Dalam ranah keluarga, informan diminta untuk mengemukakan bahasa apa yang paling sering digunakan  di rumah terhadap kakek/nenek, orangtua, dan saudara kandung mengenai topik kehidupan sehari-hari keluarga. Tabel penggunaan bahasa Aneuk Jamee dalam ranah keluarga a</w:t>
      </w:r>
      <w:r>
        <w:rPr>
          <w:rFonts w:ascii="Book Antiqua" w:eastAsia="Calibri" w:hAnsi="Book Antiqua"/>
        </w:rPr>
        <w:t xml:space="preserve">dalah sebagai berikut </w:t>
      </w:r>
    </w:p>
    <w:p w14:paraId="0068C41F" w14:textId="77777777" w:rsidR="00C82BCA" w:rsidRPr="00B26BE2" w:rsidRDefault="00C82BCA" w:rsidP="00C82BCA">
      <w:pPr>
        <w:spacing w:line="480" w:lineRule="auto"/>
        <w:jc w:val="both"/>
        <w:rPr>
          <w:rFonts w:ascii="Book Antiqua" w:hAnsi="Book Antiqua"/>
          <w:b/>
        </w:rPr>
      </w:pPr>
    </w:p>
    <w:p w14:paraId="4E387D74" w14:textId="77777777" w:rsidR="00C82BCA" w:rsidRPr="00B26BE2" w:rsidRDefault="00C82BCA" w:rsidP="00C82BCA">
      <w:pPr>
        <w:spacing w:line="480" w:lineRule="auto"/>
        <w:jc w:val="center"/>
        <w:rPr>
          <w:rFonts w:ascii="Book Antiqua" w:hAnsi="Book Antiqua"/>
          <w:b/>
          <w:lang w:val="id-ID"/>
        </w:rPr>
      </w:pPr>
      <w:r w:rsidRPr="00B26BE2">
        <w:rPr>
          <w:rFonts w:ascii="Book Antiqua" w:hAnsi="Book Antiqua"/>
          <w:b/>
        </w:rPr>
        <w:t>Tabel 4.6 Penggunaan Bahasa dalam Ranah Keluarga</w:t>
      </w:r>
      <w:r w:rsidRPr="00B26BE2">
        <w:rPr>
          <w:rFonts w:ascii="Book Antiqua" w:hAnsi="Book Antiqua"/>
          <w:b/>
          <w:lang w:val="id-ID"/>
        </w:rPr>
        <w:t xml:space="preserve"> </w:t>
      </w:r>
      <w:r w:rsidRPr="00B26BE2">
        <w:rPr>
          <w:rFonts w:ascii="Book Antiqua" w:hAnsi="Book Antiqua"/>
          <w:b/>
        </w:rPr>
        <w:t>Antara</w:t>
      </w:r>
    </w:p>
    <w:p w14:paraId="68319AB7" w14:textId="77777777" w:rsidR="00C82BCA" w:rsidRPr="00B26BE2" w:rsidRDefault="00C82BCA" w:rsidP="00C82BCA">
      <w:pPr>
        <w:spacing w:line="480" w:lineRule="auto"/>
        <w:jc w:val="center"/>
        <w:rPr>
          <w:rFonts w:ascii="Book Antiqua" w:hAnsi="Book Antiqua"/>
          <w:b/>
          <w:lang w:val="id-ID"/>
        </w:rPr>
      </w:pPr>
      <w:r w:rsidRPr="00B26BE2">
        <w:rPr>
          <w:rFonts w:ascii="Book Antiqua" w:hAnsi="Book Antiqua"/>
          <w:b/>
        </w:rPr>
        <w:t>Penutur Bahasa Aneuk Jamee dengan</w:t>
      </w:r>
      <w:r w:rsidRPr="00B26BE2">
        <w:rPr>
          <w:rFonts w:ascii="Book Antiqua" w:hAnsi="Book Antiqua"/>
          <w:b/>
          <w:lang w:val="id-ID"/>
        </w:rPr>
        <w:t xml:space="preserve"> </w:t>
      </w:r>
      <w:r w:rsidRPr="00B26BE2">
        <w:rPr>
          <w:rFonts w:ascii="Book Antiqua" w:hAnsi="Book Antiqua"/>
          <w:b/>
        </w:rPr>
        <w:t>kakek/nenek, orangtua,</w:t>
      </w:r>
    </w:p>
    <w:p w14:paraId="520942F5" w14:textId="77777777" w:rsidR="00C82BCA" w:rsidRPr="00B26BE2" w:rsidRDefault="00C82BCA" w:rsidP="00C82BCA">
      <w:pPr>
        <w:spacing w:line="480" w:lineRule="auto"/>
        <w:jc w:val="center"/>
        <w:rPr>
          <w:rFonts w:ascii="Book Antiqua" w:hAnsi="Book Antiqua"/>
          <w:b/>
        </w:rPr>
      </w:pPr>
      <w:r w:rsidRPr="00B26BE2">
        <w:rPr>
          <w:rFonts w:ascii="Book Antiqua" w:hAnsi="Book Antiqua"/>
          <w:b/>
        </w:rPr>
        <w:t>dan Saudara Kandung (N=30)</w:t>
      </w:r>
    </w:p>
    <w:p w14:paraId="485AA119" w14:textId="77777777" w:rsidR="00C82BCA" w:rsidRPr="00B26BE2" w:rsidRDefault="00C82BCA" w:rsidP="00C82BCA">
      <w:pPr>
        <w:spacing w:line="480" w:lineRule="auto"/>
        <w:jc w:val="center"/>
        <w:rPr>
          <w:rFonts w:ascii="Book Antiqua" w:hAnsi="Book Antiqua"/>
          <w:b/>
        </w:rPr>
      </w:pPr>
    </w:p>
    <w:tbl>
      <w:tblPr>
        <w:tblW w:w="7614" w:type="dxa"/>
        <w:jc w:val="center"/>
        <w:tblLook w:val="04A0" w:firstRow="1" w:lastRow="0" w:firstColumn="1" w:lastColumn="0" w:noHBand="0" w:noVBand="1"/>
      </w:tblPr>
      <w:tblGrid>
        <w:gridCol w:w="912"/>
        <w:gridCol w:w="434"/>
        <w:gridCol w:w="889"/>
        <w:gridCol w:w="433"/>
        <w:gridCol w:w="780"/>
        <w:gridCol w:w="433"/>
        <w:gridCol w:w="888"/>
        <w:gridCol w:w="433"/>
        <w:gridCol w:w="780"/>
        <w:gridCol w:w="433"/>
        <w:gridCol w:w="888"/>
        <w:gridCol w:w="433"/>
        <w:gridCol w:w="780"/>
      </w:tblGrid>
      <w:tr w:rsidR="00C82BCA" w:rsidRPr="00B26BE2" w14:paraId="0500F03A" w14:textId="77777777" w:rsidTr="007A0CC5">
        <w:trPr>
          <w:trHeight w:val="1020"/>
          <w:jc w:val="center"/>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14:paraId="57E30BBB"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Bahasa</w:t>
            </w:r>
          </w:p>
        </w:tc>
        <w:tc>
          <w:tcPr>
            <w:tcW w:w="1222"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C45E1FF"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Golongan Tua Terhadap Kakek Nenek</w:t>
            </w:r>
          </w:p>
        </w:tc>
        <w:tc>
          <w:tcPr>
            <w:tcW w:w="1075" w:type="dxa"/>
            <w:gridSpan w:val="2"/>
            <w:vMerge w:val="restart"/>
            <w:tcBorders>
              <w:top w:val="single" w:sz="4" w:space="0" w:color="auto"/>
              <w:left w:val="nil"/>
              <w:right w:val="single" w:sz="4" w:space="0" w:color="000000"/>
            </w:tcBorders>
            <w:shd w:val="clear" w:color="auto" w:fill="auto"/>
            <w:noWrap/>
            <w:vAlign w:val="center"/>
            <w:hideMark/>
          </w:tcPr>
          <w:p w14:paraId="5FFBBE0A"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Golongan Muda Terhadap Kakek Nenek</w:t>
            </w:r>
          </w:p>
        </w:tc>
        <w:tc>
          <w:tcPr>
            <w:tcW w:w="1175" w:type="dxa"/>
            <w:gridSpan w:val="2"/>
            <w:vMerge w:val="restart"/>
            <w:tcBorders>
              <w:top w:val="single" w:sz="4" w:space="0" w:color="auto"/>
              <w:left w:val="nil"/>
              <w:right w:val="single" w:sz="4" w:space="0" w:color="000000"/>
            </w:tcBorders>
            <w:shd w:val="clear" w:color="auto" w:fill="auto"/>
            <w:noWrap/>
            <w:vAlign w:val="center"/>
            <w:hideMark/>
          </w:tcPr>
          <w:p w14:paraId="57B66DA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Golongan Tua Terhadap Orangtua</w:t>
            </w:r>
          </w:p>
        </w:tc>
        <w:tc>
          <w:tcPr>
            <w:tcW w:w="1075" w:type="dxa"/>
            <w:gridSpan w:val="2"/>
            <w:vMerge w:val="restart"/>
            <w:tcBorders>
              <w:top w:val="single" w:sz="4" w:space="0" w:color="auto"/>
              <w:left w:val="nil"/>
              <w:right w:val="single" w:sz="4" w:space="0" w:color="000000"/>
            </w:tcBorders>
            <w:shd w:val="clear" w:color="auto" w:fill="auto"/>
            <w:noWrap/>
            <w:vAlign w:val="center"/>
            <w:hideMark/>
          </w:tcPr>
          <w:p w14:paraId="0C98BE31"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Golongan Muda Terhadap Orangtua</w:t>
            </w:r>
          </w:p>
        </w:tc>
        <w:tc>
          <w:tcPr>
            <w:tcW w:w="1175" w:type="dxa"/>
            <w:gridSpan w:val="2"/>
            <w:vMerge w:val="restart"/>
            <w:tcBorders>
              <w:top w:val="single" w:sz="4" w:space="0" w:color="auto"/>
              <w:left w:val="nil"/>
              <w:right w:val="single" w:sz="4" w:space="0" w:color="000000"/>
            </w:tcBorders>
            <w:shd w:val="clear" w:color="auto" w:fill="auto"/>
            <w:noWrap/>
            <w:vAlign w:val="center"/>
            <w:hideMark/>
          </w:tcPr>
          <w:p w14:paraId="5AC5053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Golongan Tua Terhadap Saudara Kandung</w:t>
            </w:r>
          </w:p>
        </w:tc>
        <w:tc>
          <w:tcPr>
            <w:tcW w:w="1075" w:type="dxa"/>
            <w:gridSpan w:val="2"/>
            <w:vMerge w:val="restart"/>
            <w:tcBorders>
              <w:top w:val="single" w:sz="4" w:space="0" w:color="auto"/>
              <w:left w:val="nil"/>
              <w:right w:val="single" w:sz="4" w:space="0" w:color="000000"/>
            </w:tcBorders>
            <w:shd w:val="clear" w:color="auto" w:fill="auto"/>
            <w:noWrap/>
            <w:vAlign w:val="center"/>
            <w:hideMark/>
          </w:tcPr>
          <w:p w14:paraId="5365D74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Golongan Muda Terhadap Saudara Kandung</w:t>
            </w:r>
          </w:p>
        </w:tc>
      </w:tr>
      <w:tr w:rsidR="00C82BCA" w:rsidRPr="00B26BE2" w14:paraId="02BACBF9" w14:textId="77777777" w:rsidTr="007A0CC5">
        <w:trPr>
          <w:trHeight w:val="92"/>
          <w:jc w:val="center"/>
        </w:trPr>
        <w:tc>
          <w:tcPr>
            <w:tcW w:w="817" w:type="dxa"/>
            <w:tcBorders>
              <w:top w:val="nil"/>
              <w:left w:val="single" w:sz="4" w:space="0" w:color="auto"/>
              <w:bottom w:val="nil"/>
              <w:right w:val="single" w:sz="4" w:space="0" w:color="auto"/>
            </w:tcBorders>
            <w:shd w:val="clear" w:color="auto" w:fill="auto"/>
            <w:noWrap/>
            <w:vAlign w:val="center"/>
            <w:hideMark/>
          </w:tcPr>
          <w:p w14:paraId="100C9958" w14:textId="77777777" w:rsidR="00C82BCA" w:rsidRPr="00B26BE2" w:rsidRDefault="00C82BCA" w:rsidP="007A0CC5">
            <w:pPr>
              <w:spacing w:line="480" w:lineRule="auto"/>
              <w:jc w:val="center"/>
              <w:rPr>
                <w:rFonts w:ascii="Book Antiqua" w:hAnsi="Book Antiqua"/>
                <w:color w:val="000000"/>
              </w:rPr>
            </w:pPr>
          </w:p>
        </w:tc>
        <w:tc>
          <w:tcPr>
            <w:tcW w:w="1222"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4E638841" w14:textId="77777777" w:rsidR="00C82BCA" w:rsidRPr="00B26BE2" w:rsidRDefault="00C82BCA" w:rsidP="007A0CC5">
            <w:pPr>
              <w:spacing w:line="480" w:lineRule="auto"/>
              <w:jc w:val="center"/>
              <w:rPr>
                <w:rFonts w:ascii="Book Antiqua" w:hAnsi="Book Antiqua"/>
                <w:color w:val="000000"/>
              </w:rPr>
            </w:pPr>
          </w:p>
        </w:tc>
        <w:tc>
          <w:tcPr>
            <w:tcW w:w="1075" w:type="dxa"/>
            <w:gridSpan w:val="2"/>
            <w:vMerge/>
            <w:tcBorders>
              <w:left w:val="nil"/>
              <w:bottom w:val="single" w:sz="4" w:space="0" w:color="auto"/>
              <w:right w:val="single" w:sz="4" w:space="0" w:color="000000"/>
            </w:tcBorders>
            <w:shd w:val="clear" w:color="auto" w:fill="auto"/>
            <w:noWrap/>
            <w:vAlign w:val="center"/>
            <w:hideMark/>
          </w:tcPr>
          <w:p w14:paraId="5B6F03CC" w14:textId="77777777" w:rsidR="00C82BCA" w:rsidRPr="00B26BE2" w:rsidRDefault="00C82BCA" w:rsidP="007A0CC5">
            <w:pPr>
              <w:spacing w:line="480" w:lineRule="auto"/>
              <w:jc w:val="center"/>
              <w:rPr>
                <w:rFonts w:ascii="Book Antiqua" w:hAnsi="Book Antiqua"/>
                <w:color w:val="000000"/>
              </w:rPr>
            </w:pPr>
          </w:p>
        </w:tc>
        <w:tc>
          <w:tcPr>
            <w:tcW w:w="1175" w:type="dxa"/>
            <w:gridSpan w:val="2"/>
            <w:vMerge/>
            <w:tcBorders>
              <w:left w:val="nil"/>
              <w:bottom w:val="single" w:sz="4" w:space="0" w:color="auto"/>
              <w:right w:val="single" w:sz="4" w:space="0" w:color="000000"/>
            </w:tcBorders>
            <w:shd w:val="clear" w:color="auto" w:fill="auto"/>
            <w:noWrap/>
            <w:vAlign w:val="center"/>
            <w:hideMark/>
          </w:tcPr>
          <w:p w14:paraId="4CF18F50" w14:textId="77777777" w:rsidR="00C82BCA" w:rsidRPr="00B26BE2" w:rsidRDefault="00C82BCA" w:rsidP="007A0CC5">
            <w:pPr>
              <w:spacing w:line="480" w:lineRule="auto"/>
              <w:jc w:val="center"/>
              <w:rPr>
                <w:rFonts w:ascii="Book Antiqua" w:hAnsi="Book Antiqua"/>
                <w:color w:val="000000"/>
              </w:rPr>
            </w:pPr>
          </w:p>
        </w:tc>
        <w:tc>
          <w:tcPr>
            <w:tcW w:w="1075" w:type="dxa"/>
            <w:gridSpan w:val="2"/>
            <w:vMerge/>
            <w:tcBorders>
              <w:left w:val="nil"/>
              <w:bottom w:val="single" w:sz="4" w:space="0" w:color="auto"/>
              <w:right w:val="single" w:sz="4" w:space="0" w:color="000000"/>
            </w:tcBorders>
            <w:shd w:val="clear" w:color="auto" w:fill="auto"/>
            <w:noWrap/>
            <w:vAlign w:val="center"/>
            <w:hideMark/>
          </w:tcPr>
          <w:p w14:paraId="6A13C09C" w14:textId="77777777" w:rsidR="00C82BCA" w:rsidRPr="00B26BE2" w:rsidRDefault="00C82BCA" w:rsidP="007A0CC5">
            <w:pPr>
              <w:spacing w:line="480" w:lineRule="auto"/>
              <w:jc w:val="center"/>
              <w:rPr>
                <w:rFonts w:ascii="Book Antiqua" w:hAnsi="Book Antiqua"/>
                <w:color w:val="000000"/>
              </w:rPr>
            </w:pPr>
          </w:p>
        </w:tc>
        <w:tc>
          <w:tcPr>
            <w:tcW w:w="1175" w:type="dxa"/>
            <w:gridSpan w:val="2"/>
            <w:vMerge/>
            <w:tcBorders>
              <w:left w:val="nil"/>
              <w:bottom w:val="single" w:sz="4" w:space="0" w:color="auto"/>
              <w:right w:val="single" w:sz="4" w:space="0" w:color="000000"/>
            </w:tcBorders>
            <w:shd w:val="clear" w:color="auto" w:fill="auto"/>
            <w:noWrap/>
            <w:vAlign w:val="center"/>
            <w:hideMark/>
          </w:tcPr>
          <w:p w14:paraId="12D104A1" w14:textId="77777777" w:rsidR="00C82BCA" w:rsidRPr="00B26BE2" w:rsidRDefault="00C82BCA" w:rsidP="007A0CC5">
            <w:pPr>
              <w:spacing w:line="480" w:lineRule="auto"/>
              <w:jc w:val="center"/>
              <w:rPr>
                <w:rFonts w:ascii="Book Antiqua" w:hAnsi="Book Antiqua"/>
                <w:color w:val="000000"/>
              </w:rPr>
            </w:pPr>
          </w:p>
        </w:tc>
        <w:tc>
          <w:tcPr>
            <w:tcW w:w="1075" w:type="dxa"/>
            <w:gridSpan w:val="2"/>
            <w:vMerge/>
            <w:tcBorders>
              <w:left w:val="nil"/>
              <w:bottom w:val="single" w:sz="4" w:space="0" w:color="auto"/>
              <w:right w:val="single" w:sz="4" w:space="0" w:color="000000"/>
            </w:tcBorders>
            <w:shd w:val="clear" w:color="auto" w:fill="auto"/>
            <w:noWrap/>
            <w:vAlign w:val="center"/>
            <w:hideMark/>
          </w:tcPr>
          <w:p w14:paraId="77AB53CD" w14:textId="77777777" w:rsidR="00C82BCA" w:rsidRPr="00B26BE2" w:rsidRDefault="00C82BCA" w:rsidP="007A0CC5">
            <w:pPr>
              <w:spacing w:line="480" w:lineRule="auto"/>
              <w:jc w:val="center"/>
              <w:rPr>
                <w:rFonts w:ascii="Book Antiqua" w:hAnsi="Book Antiqua"/>
                <w:color w:val="000000"/>
              </w:rPr>
            </w:pPr>
          </w:p>
        </w:tc>
      </w:tr>
      <w:tr w:rsidR="00C82BCA" w:rsidRPr="00B26BE2" w14:paraId="7E7CCA71" w14:textId="77777777" w:rsidTr="007A0CC5">
        <w:trPr>
          <w:trHeight w:val="332"/>
          <w:jc w:val="center"/>
        </w:trPr>
        <w:tc>
          <w:tcPr>
            <w:tcW w:w="817" w:type="dxa"/>
            <w:tcBorders>
              <w:top w:val="nil"/>
              <w:left w:val="single" w:sz="4" w:space="0" w:color="auto"/>
              <w:bottom w:val="nil"/>
              <w:right w:val="single" w:sz="4" w:space="0" w:color="auto"/>
            </w:tcBorders>
            <w:shd w:val="clear" w:color="auto" w:fill="auto"/>
            <w:noWrap/>
            <w:vAlign w:val="center"/>
            <w:hideMark/>
          </w:tcPr>
          <w:p w14:paraId="532FC388" w14:textId="77777777" w:rsidR="00C82BCA" w:rsidRPr="00B26BE2" w:rsidRDefault="00C82BCA" w:rsidP="007A0CC5">
            <w:pPr>
              <w:spacing w:line="480" w:lineRule="auto"/>
              <w:jc w:val="center"/>
              <w:rPr>
                <w:rFonts w:ascii="Book Antiqua" w:hAnsi="Book Antiqua"/>
                <w:color w:val="000000"/>
              </w:rPr>
            </w:pPr>
          </w:p>
        </w:tc>
        <w:tc>
          <w:tcPr>
            <w:tcW w:w="426" w:type="dxa"/>
            <w:tcBorders>
              <w:top w:val="nil"/>
              <w:left w:val="nil"/>
              <w:bottom w:val="nil"/>
              <w:right w:val="single" w:sz="4" w:space="0" w:color="auto"/>
            </w:tcBorders>
            <w:shd w:val="clear" w:color="auto" w:fill="auto"/>
            <w:noWrap/>
            <w:vAlign w:val="center"/>
            <w:hideMark/>
          </w:tcPr>
          <w:p w14:paraId="6A6D1B76"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f</w:t>
            </w:r>
          </w:p>
        </w:tc>
        <w:tc>
          <w:tcPr>
            <w:tcW w:w="796" w:type="dxa"/>
            <w:tcBorders>
              <w:top w:val="nil"/>
              <w:left w:val="nil"/>
              <w:bottom w:val="nil"/>
              <w:right w:val="single" w:sz="4" w:space="0" w:color="auto"/>
            </w:tcBorders>
            <w:shd w:val="clear" w:color="auto" w:fill="auto"/>
            <w:noWrap/>
            <w:vAlign w:val="center"/>
            <w:hideMark/>
          </w:tcPr>
          <w:p w14:paraId="76C373A7"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w:t>
            </w:r>
          </w:p>
        </w:tc>
        <w:tc>
          <w:tcPr>
            <w:tcW w:w="379" w:type="dxa"/>
            <w:tcBorders>
              <w:top w:val="nil"/>
              <w:left w:val="nil"/>
              <w:bottom w:val="nil"/>
              <w:right w:val="single" w:sz="4" w:space="0" w:color="auto"/>
            </w:tcBorders>
            <w:shd w:val="clear" w:color="auto" w:fill="auto"/>
            <w:noWrap/>
            <w:vAlign w:val="center"/>
            <w:hideMark/>
          </w:tcPr>
          <w:p w14:paraId="4338BC30"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f</w:t>
            </w:r>
          </w:p>
        </w:tc>
        <w:tc>
          <w:tcPr>
            <w:tcW w:w="696" w:type="dxa"/>
            <w:tcBorders>
              <w:top w:val="nil"/>
              <w:left w:val="nil"/>
              <w:bottom w:val="nil"/>
              <w:right w:val="single" w:sz="4" w:space="0" w:color="auto"/>
            </w:tcBorders>
            <w:shd w:val="clear" w:color="auto" w:fill="auto"/>
            <w:noWrap/>
            <w:vAlign w:val="center"/>
            <w:hideMark/>
          </w:tcPr>
          <w:p w14:paraId="72985447"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w:t>
            </w:r>
          </w:p>
        </w:tc>
        <w:tc>
          <w:tcPr>
            <w:tcW w:w="379" w:type="dxa"/>
            <w:tcBorders>
              <w:top w:val="nil"/>
              <w:left w:val="nil"/>
              <w:bottom w:val="nil"/>
              <w:right w:val="single" w:sz="4" w:space="0" w:color="auto"/>
            </w:tcBorders>
            <w:shd w:val="clear" w:color="auto" w:fill="auto"/>
            <w:noWrap/>
            <w:vAlign w:val="center"/>
            <w:hideMark/>
          </w:tcPr>
          <w:p w14:paraId="58E615A3"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f</w:t>
            </w:r>
          </w:p>
        </w:tc>
        <w:tc>
          <w:tcPr>
            <w:tcW w:w="796" w:type="dxa"/>
            <w:tcBorders>
              <w:top w:val="nil"/>
              <w:left w:val="nil"/>
              <w:bottom w:val="nil"/>
              <w:right w:val="single" w:sz="4" w:space="0" w:color="auto"/>
            </w:tcBorders>
            <w:shd w:val="clear" w:color="auto" w:fill="auto"/>
            <w:noWrap/>
            <w:vAlign w:val="center"/>
            <w:hideMark/>
          </w:tcPr>
          <w:p w14:paraId="0DD8F326"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w:t>
            </w:r>
          </w:p>
        </w:tc>
        <w:tc>
          <w:tcPr>
            <w:tcW w:w="379" w:type="dxa"/>
            <w:tcBorders>
              <w:top w:val="nil"/>
              <w:left w:val="nil"/>
              <w:bottom w:val="nil"/>
              <w:right w:val="single" w:sz="4" w:space="0" w:color="auto"/>
            </w:tcBorders>
            <w:shd w:val="clear" w:color="auto" w:fill="auto"/>
            <w:noWrap/>
            <w:vAlign w:val="center"/>
            <w:hideMark/>
          </w:tcPr>
          <w:p w14:paraId="56F49F9E"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f</w:t>
            </w:r>
          </w:p>
        </w:tc>
        <w:tc>
          <w:tcPr>
            <w:tcW w:w="696" w:type="dxa"/>
            <w:tcBorders>
              <w:top w:val="nil"/>
              <w:left w:val="nil"/>
              <w:bottom w:val="nil"/>
              <w:right w:val="single" w:sz="4" w:space="0" w:color="auto"/>
            </w:tcBorders>
            <w:shd w:val="clear" w:color="auto" w:fill="auto"/>
            <w:noWrap/>
            <w:vAlign w:val="center"/>
            <w:hideMark/>
          </w:tcPr>
          <w:p w14:paraId="019C4DB0"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w:t>
            </w:r>
          </w:p>
        </w:tc>
        <w:tc>
          <w:tcPr>
            <w:tcW w:w="379" w:type="dxa"/>
            <w:tcBorders>
              <w:top w:val="nil"/>
              <w:left w:val="nil"/>
              <w:bottom w:val="nil"/>
              <w:right w:val="single" w:sz="4" w:space="0" w:color="auto"/>
            </w:tcBorders>
            <w:shd w:val="clear" w:color="auto" w:fill="auto"/>
            <w:noWrap/>
            <w:vAlign w:val="center"/>
            <w:hideMark/>
          </w:tcPr>
          <w:p w14:paraId="645D11E2"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f</w:t>
            </w:r>
          </w:p>
        </w:tc>
        <w:tc>
          <w:tcPr>
            <w:tcW w:w="796" w:type="dxa"/>
            <w:tcBorders>
              <w:top w:val="nil"/>
              <w:left w:val="nil"/>
              <w:bottom w:val="nil"/>
              <w:right w:val="single" w:sz="4" w:space="0" w:color="auto"/>
            </w:tcBorders>
            <w:shd w:val="clear" w:color="auto" w:fill="auto"/>
            <w:noWrap/>
            <w:vAlign w:val="center"/>
            <w:hideMark/>
          </w:tcPr>
          <w:p w14:paraId="6183E6BD"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w:t>
            </w:r>
          </w:p>
        </w:tc>
        <w:tc>
          <w:tcPr>
            <w:tcW w:w="379" w:type="dxa"/>
            <w:tcBorders>
              <w:top w:val="nil"/>
              <w:left w:val="nil"/>
              <w:bottom w:val="nil"/>
              <w:right w:val="single" w:sz="4" w:space="0" w:color="auto"/>
            </w:tcBorders>
            <w:shd w:val="clear" w:color="auto" w:fill="auto"/>
            <w:noWrap/>
            <w:vAlign w:val="center"/>
            <w:hideMark/>
          </w:tcPr>
          <w:p w14:paraId="1C37CB96"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f</w:t>
            </w:r>
          </w:p>
        </w:tc>
        <w:tc>
          <w:tcPr>
            <w:tcW w:w="696" w:type="dxa"/>
            <w:tcBorders>
              <w:top w:val="nil"/>
              <w:left w:val="nil"/>
              <w:bottom w:val="nil"/>
              <w:right w:val="single" w:sz="4" w:space="0" w:color="auto"/>
            </w:tcBorders>
            <w:shd w:val="clear" w:color="auto" w:fill="auto"/>
            <w:noWrap/>
            <w:vAlign w:val="center"/>
            <w:hideMark/>
          </w:tcPr>
          <w:p w14:paraId="2389F4B0"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w:t>
            </w:r>
          </w:p>
        </w:tc>
      </w:tr>
      <w:tr w:rsidR="00C82BCA" w:rsidRPr="00B26BE2" w14:paraId="5E539EAA" w14:textId="77777777" w:rsidTr="007A0CC5">
        <w:trPr>
          <w:trHeight w:val="359"/>
          <w:jc w:val="center"/>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14:paraId="146F4E55"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BAJ</w:t>
            </w:r>
          </w:p>
        </w:tc>
        <w:tc>
          <w:tcPr>
            <w:tcW w:w="426" w:type="dxa"/>
            <w:tcBorders>
              <w:top w:val="single" w:sz="4" w:space="0" w:color="auto"/>
              <w:left w:val="nil"/>
              <w:bottom w:val="nil"/>
              <w:right w:val="single" w:sz="4" w:space="0" w:color="auto"/>
            </w:tcBorders>
            <w:shd w:val="clear" w:color="auto" w:fill="auto"/>
            <w:noWrap/>
            <w:vAlign w:val="center"/>
            <w:hideMark/>
          </w:tcPr>
          <w:p w14:paraId="0D1CE155"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796" w:type="dxa"/>
            <w:tcBorders>
              <w:top w:val="single" w:sz="4" w:space="0" w:color="auto"/>
              <w:left w:val="nil"/>
              <w:bottom w:val="nil"/>
              <w:right w:val="single" w:sz="4" w:space="0" w:color="auto"/>
            </w:tcBorders>
            <w:shd w:val="clear" w:color="auto" w:fill="auto"/>
            <w:noWrap/>
            <w:vAlign w:val="center"/>
            <w:hideMark/>
          </w:tcPr>
          <w:p w14:paraId="27FD342D"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76,47%</w:t>
            </w:r>
          </w:p>
        </w:tc>
        <w:tc>
          <w:tcPr>
            <w:tcW w:w="379" w:type="dxa"/>
            <w:tcBorders>
              <w:top w:val="single" w:sz="4" w:space="0" w:color="auto"/>
              <w:left w:val="nil"/>
              <w:bottom w:val="nil"/>
              <w:right w:val="single" w:sz="4" w:space="0" w:color="auto"/>
            </w:tcBorders>
            <w:shd w:val="clear" w:color="auto" w:fill="auto"/>
            <w:noWrap/>
            <w:vAlign w:val="center"/>
            <w:hideMark/>
          </w:tcPr>
          <w:p w14:paraId="37C761F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9</w:t>
            </w:r>
          </w:p>
        </w:tc>
        <w:tc>
          <w:tcPr>
            <w:tcW w:w="696" w:type="dxa"/>
            <w:tcBorders>
              <w:top w:val="single" w:sz="4" w:space="0" w:color="auto"/>
              <w:left w:val="nil"/>
              <w:bottom w:val="nil"/>
              <w:right w:val="single" w:sz="4" w:space="0" w:color="auto"/>
            </w:tcBorders>
            <w:shd w:val="clear" w:color="auto" w:fill="auto"/>
            <w:noWrap/>
            <w:vAlign w:val="center"/>
            <w:hideMark/>
          </w:tcPr>
          <w:p w14:paraId="7705FC5F"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69,2%</w:t>
            </w:r>
          </w:p>
        </w:tc>
        <w:tc>
          <w:tcPr>
            <w:tcW w:w="379" w:type="dxa"/>
            <w:tcBorders>
              <w:top w:val="single" w:sz="4" w:space="0" w:color="auto"/>
              <w:left w:val="nil"/>
              <w:bottom w:val="nil"/>
              <w:right w:val="single" w:sz="4" w:space="0" w:color="auto"/>
            </w:tcBorders>
            <w:shd w:val="clear" w:color="auto" w:fill="auto"/>
            <w:noWrap/>
            <w:vAlign w:val="center"/>
            <w:hideMark/>
          </w:tcPr>
          <w:p w14:paraId="3BAFB8D4"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796" w:type="dxa"/>
            <w:tcBorders>
              <w:top w:val="single" w:sz="4" w:space="0" w:color="auto"/>
              <w:left w:val="nil"/>
              <w:bottom w:val="nil"/>
              <w:right w:val="single" w:sz="4" w:space="0" w:color="auto"/>
            </w:tcBorders>
            <w:shd w:val="clear" w:color="auto" w:fill="auto"/>
            <w:noWrap/>
            <w:vAlign w:val="center"/>
            <w:hideMark/>
          </w:tcPr>
          <w:p w14:paraId="5F5281A5"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76,47%</w:t>
            </w:r>
          </w:p>
        </w:tc>
        <w:tc>
          <w:tcPr>
            <w:tcW w:w="379" w:type="dxa"/>
            <w:tcBorders>
              <w:top w:val="single" w:sz="4" w:space="0" w:color="auto"/>
              <w:left w:val="nil"/>
              <w:bottom w:val="nil"/>
              <w:right w:val="single" w:sz="4" w:space="0" w:color="auto"/>
            </w:tcBorders>
            <w:shd w:val="clear" w:color="auto" w:fill="auto"/>
            <w:noWrap/>
            <w:vAlign w:val="center"/>
            <w:hideMark/>
          </w:tcPr>
          <w:p w14:paraId="7B446E9B"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9</w:t>
            </w:r>
          </w:p>
        </w:tc>
        <w:tc>
          <w:tcPr>
            <w:tcW w:w="696" w:type="dxa"/>
            <w:tcBorders>
              <w:top w:val="single" w:sz="4" w:space="0" w:color="auto"/>
              <w:left w:val="nil"/>
              <w:bottom w:val="nil"/>
              <w:right w:val="single" w:sz="4" w:space="0" w:color="auto"/>
            </w:tcBorders>
            <w:shd w:val="clear" w:color="auto" w:fill="auto"/>
            <w:noWrap/>
            <w:vAlign w:val="center"/>
            <w:hideMark/>
          </w:tcPr>
          <w:p w14:paraId="0B541E15"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69,2%</w:t>
            </w:r>
          </w:p>
        </w:tc>
        <w:tc>
          <w:tcPr>
            <w:tcW w:w="379" w:type="dxa"/>
            <w:tcBorders>
              <w:top w:val="single" w:sz="4" w:space="0" w:color="auto"/>
              <w:left w:val="nil"/>
              <w:bottom w:val="nil"/>
              <w:right w:val="single" w:sz="4" w:space="0" w:color="auto"/>
            </w:tcBorders>
            <w:shd w:val="clear" w:color="auto" w:fill="auto"/>
            <w:noWrap/>
            <w:vAlign w:val="center"/>
            <w:hideMark/>
          </w:tcPr>
          <w:p w14:paraId="3512C32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796" w:type="dxa"/>
            <w:tcBorders>
              <w:top w:val="single" w:sz="4" w:space="0" w:color="auto"/>
              <w:left w:val="nil"/>
              <w:bottom w:val="nil"/>
              <w:right w:val="single" w:sz="4" w:space="0" w:color="auto"/>
            </w:tcBorders>
            <w:shd w:val="clear" w:color="auto" w:fill="auto"/>
            <w:noWrap/>
            <w:vAlign w:val="center"/>
            <w:hideMark/>
          </w:tcPr>
          <w:p w14:paraId="2BD57980"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76,47%</w:t>
            </w:r>
          </w:p>
        </w:tc>
        <w:tc>
          <w:tcPr>
            <w:tcW w:w="379" w:type="dxa"/>
            <w:tcBorders>
              <w:top w:val="single" w:sz="4" w:space="0" w:color="auto"/>
              <w:left w:val="nil"/>
              <w:bottom w:val="nil"/>
              <w:right w:val="single" w:sz="4" w:space="0" w:color="auto"/>
            </w:tcBorders>
            <w:shd w:val="clear" w:color="auto" w:fill="auto"/>
            <w:noWrap/>
            <w:vAlign w:val="center"/>
            <w:hideMark/>
          </w:tcPr>
          <w:p w14:paraId="37A2DE2B"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9</w:t>
            </w:r>
          </w:p>
        </w:tc>
        <w:tc>
          <w:tcPr>
            <w:tcW w:w="696" w:type="dxa"/>
            <w:tcBorders>
              <w:top w:val="single" w:sz="4" w:space="0" w:color="auto"/>
              <w:left w:val="nil"/>
              <w:bottom w:val="nil"/>
              <w:right w:val="single" w:sz="4" w:space="0" w:color="auto"/>
            </w:tcBorders>
            <w:shd w:val="clear" w:color="auto" w:fill="auto"/>
            <w:noWrap/>
            <w:vAlign w:val="center"/>
            <w:hideMark/>
          </w:tcPr>
          <w:p w14:paraId="7E31FA13"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69,2%</w:t>
            </w:r>
          </w:p>
        </w:tc>
      </w:tr>
      <w:tr w:rsidR="00C82BCA" w:rsidRPr="00B26BE2" w14:paraId="03A199F2" w14:textId="77777777" w:rsidTr="007A0CC5">
        <w:trPr>
          <w:trHeight w:val="14"/>
          <w:jc w:val="center"/>
        </w:trPr>
        <w:tc>
          <w:tcPr>
            <w:tcW w:w="817" w:type="dxa"/>
            <w:tcBorders>
              <w:top w:val="nil"/>
              <w:left w:val="single" w:sz="4" w:space="0" w:color="auto"/>
              <w:bottom w:val="nil"/>
              <w:right w:val="single" w:sz="4" w:space="0" w:color="auto"/>
            </w:tcBorders>
            <w:shd w:val="clear" w:color="auto" w:fill="auto"/>
            <w:noWrap/>
            <w:vAlign w:val="center"/>
            <w:hideMark/>
          </w:tcPr>
          <w:p w14:paraId="48FAD206" w14:textId="77777777" w:rsidR="00C82BCA" w:rsidRPr="00B26BE2" w:rsidRDefault="00C82BCA" w:rsidP="007A0CC5">
            <w:pPr>
              <w:spacing w:line="480" w:lineRule="auto"/>
              <w:jc w:val="center"/>
              <w:rPr>
                <w:rFonts w:ascii="Book Antiqua" w:hAnsi="Book Antiqua"/>
                <w:color w:val="000000"/>
              </w:rPr>
            </w:pPr>
          </w:p>
        </w:tc>
        <w:tc>
          <w:tcPr>
            <w:tcW w:w="426" w:type="dxa"/>
            <w:tcBorders>
              <w:top w:val="nil"/>
              <w:left w:val="nil"/>
              <w:bottom w:val="nil"/>
              <w:right w:val="single" w:sz="4" w:space="0" w:color="auto"/>
            </w:tcBorders>
            <w:shd w:val="clear" w:color="auto" w:fill="auto"/>
            <w:noWrap/>
            <w:vAlign w:val="center"/>
            <w:hideMark/>
          </w:tcPr>
          <w:p w14:paraId="59580A18"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nil"/>
              <w:right w:val="single" w:sz="4" w:space="0" w:color="auto"/>
            </w:tcBorders>
            <w:shd w:val="clear" w:color="auto" w:fill="auto"/>
            <w:noWrap/>
            <w:vAlign w:val="center"/>
            <w:hideMark/>
          </w:tcPr>
          <w:p w14:paraId="2188135C"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7C5B85B0"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nil"/>
              <w:right w:val="single" w:sz="4" w:space="0" w:color="auto"/>
            </w:tcBorders>
            <w:shd w:val="clear" w:color="auto" w:fill="auto"/>
            <w:noWrap/>
            <w:vAlign w:val="center"/>
            <w:hideMark/>
          </w:tcPr>
          <w:p w14:paraId="5E24A5E6"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3EFD5739"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nil"/>
              <w:right w:val="single" w:sz="4" w:space="0" w:color="auto"/>
            </w:tcBorders>
            <w:shd w:val="clear" w:color="auto" w:fill="auto"/>
            <w:noWrap/>
            <w:vAlign w:val="center"/>
            <w:hideMark/>
          </w:tcPr>
          <w:p w14:paraId="18080A6A"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07843CC8"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nil"/>
              <w:right w:val="single" w:sz="4" w:space="0" w:color="auto"/>
            </w:tcBorders>
            <w:shd w:val="clear" w:color="auto" w:fill="auto"/>
            <w:noWrap/>
            <w:vAlign w:val="center"/>
            <w:hideMark/>
          </w:tcPr>
          <w:p w14:paraId="771C87F0"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1C9806BD"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nil"/>
              <w:right w:val="single" w:sz="4" w:space="0" w:color="auto"/>
            </w:tcBorders>
            <w:shd w:val="clear" w:color="auto" w:fill="auto"/>
            <w:noWrap/>
            <w:vAlign w:val="center"/>
            <w:hideMark/>
          </w:tcPr>
          <w:p w14:paraId="0F474094"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3B851EEB"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nil"/>
              <w:right w:val="single" w:sz="4" w:space="0" w:color="auto"/>
            </w:tcBorders>
            <w:shd w:val="clear" w:color="auto" w:fill="auto"/>
            <w:noWrap/>
            <w:vAlign w:val="center"/>
            <w:hideMark/>
          </w:tcPr>
          <w:p w14:paraId="7CFFFD33" w14:textId="77777777" w:rsidR="00C82BCA" w:rsidRPr="00B26BE2" w:rsidRDefault="00C82BCA" w:rsidP="007A0CC5">
            <w:pPr>
              <w:spacing w:line="480" w:lineRule="auto"/>
              <w:jc w:val="center"/>
              <w:rPr>
                <w:rFonts w:ascii="Book Antiqua" w:hAnsi="Book Antiqua"/>
                <w:color w:val="000000"/>
              </w:rPr>
            </w:pPr>
          </w:p>
        </w:tc>
      </w:tr>
      <w:tr w:rsidR="00C82BCA" w:rsidRPr="00B26BE2" w14:paraId="4A837D39" w14:textId="77777777" w:rsidTr="007A0CC5">
        <w:trPr>
          <w:trHeight w:val="14"/>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99B9BAC" w14:textId="77777777" w:rsidR="00C82BCA" w:rsidRPr="00B26BE2" w:rsidRDefault="00C82BCA" w:rsidP="007A0CC5">
            <w:pPr>
              <w:spacing w:line="480" w:lineRule="auto"/>
              <w:jc w:val="center"/>
              <w:rPr>
                <w:rFonts w:ascii="Book Antiqua" w:hAnsi="Book Antiqua"/>
                <w:color w:val="000000"/>
              </w:rPr>
            </w:pPr>
          </w:p>
        </w:tc>
        <w:tc>
          <w:tcPr>
            <w:tcW w:w="426" w:type="dxa"/>
            <w:tcBorders>
              <w:top w:val="nil"/>
              <w:left w:val="nil"/>
              <w:bottom w:val="single" w:sz="4" w:space="0" w:color="auto"/>
              <w:right w:val="single" w:sz="4" w:space="0" w:color="auto"/>
            </w:tcBorders>
            <w:shd w:val="clear" w:color="auto" w:fill="auto"/>
            <w:noWrap/>
            <w:vAlign w:val="center"/>
            <w:hideMark/>
          </w:tcPr>
          <w:p w14:paraId="11B00F9F"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single" w:sz="4" w:space="0" w:color="auto"/>
              <w:right w:val="single" w:sz="4" w:space="0" w:color="auto"/>
            </w:tcBorders>
            <w:shd w:val="clear" w:color="auto" w:fill="auto"/>
            <w:noWrap/>
            <w:vAlign w:val="center"/>
            <w:hideMark/>
          </w:tcPr>
          <w:p w14:paraId="2A53FD16"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14:paraId="732102EA"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single" w:sz="4" w:space="0" w:color="auto"/>
              <w:right w:val="single" w:sz="4" w:space="0" w:color="auto"/>
            </w:tcBorders>
            <w:shd w:val="clear" w:color="auto" w:fill="auto"/>
            <w:noWrap/>
            <w:vAlign w:val="center"/>
            <w:hideMark/>
          </w:tcPr>
          <w:p w14:paraId="5479C79D"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14:paraId="5EEBAE92"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single" w:sz="4" w:space="0" w:color="auto"/>
              <w:right w:val="single" w:sz="4" w:space="0" w:color="auto"/>
            </w:tcBorders>
            <w:shd w:val="clear" w:color="auto" w:fill="auto"/>
            <w:noWrap/>
            <w:vAlign w:val="center"/>
            <w:hideMark/>
          </w:tcPr>
          <w:p w14:paraId="1294FD65"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14:paraId="78C9C3CF"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single" w:sz="4" w:space="0" w:color="auto"/>
              <w:right w:val="single" w:sz="4" w:space="0" w:color="auto"/>
            </w:tcBorders>
            <w:shd w:val="clear" w:color="auto" w:fill="auto"/>
            <w:noWrap/>
            <w:vAlign w:val="center"/>
            <w:hideMark/>
          </w:tcPr>
          <w:p w14:paraId="6F69DE46"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14:paraId="4B8109DB"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single" w:sz="4" w:space="0" w:color="auto"/>
              <w:right w:val="single" w:sz="4" w:space="0" w:color="auto"/>
            </w:tcBorders>
            <w:shd w:val="clear" w:color="auto" w:fill="auto"/>
            <w:noWrap/>
            <w:vAlign w:val="center"/>
            <w:hideMark/>
          </w:tcPr>
          <w:p w14:paraId="3063FC16"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14:paraId="06CAB68E"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single" w:sz="4" w:space="0" w:color="auto"/>
              <w:right w:val="single" w:sz="4" w:space="0" w:color="auto"/>
            </w:tcBorders>
            <w:shd w:val="clear" w:color="auto" w:fill="auto"/>
            <w:noWrap/>
            <w:vAlign w:val="center"/>
            <w:hideMark/>
          </w:tcPr>
          <w:p w14:paraId="29CA21E8" w14:textId="77777777" w:rsidR="00C82BCA" w:rsidRPr="00B26BE2" w:rsidRDefault="00C82BCA" w:rsidP="007A0CC5">
            <w:pPr>
              <w:spacing w:line="480" w:lineRule="auto"/>
              <w:jc w:val="center"/>
              <w:rPr>
                <w:rFonts w:ascii="Book Antiqua" w:hAnsi="Book Antiqua"/>
                <w:color w:val="000000"/>
              </w:rPr>
            </w:pPr>
          </w:p>
        </w:tc>
      </w:tr>
      <w:tr w:rsidR="00C82BCA" w:rsidRPr="00B26BE2" w14:paraId="0E22CD29" w14:textId="77777777" w:rsidTr="007A0CC5">
        <w:trPr>
          <w:trHeight w:val="359"/>
          <w:jc w:val="center"/>
        </w:trPr>
        <w:tc>
          <w:tcPr>
            <w:tcW w:w="817" w:type="dxa"/>
            <w:tcBorders>
              <w:top w:val="nil"/>
              <w:left w:val="single" w:sz="4" w:space="0" w:color="auto"/>
              <w:bottom w:val="nil"/>
              <w:right w:val="single" w:sz="4" w:space="0" w:color="auto"/>
            </w:tcBorders>
            <w:shd w:val="clear" w:color="auto" w:fill="auto"/>
            <w:noWrap/>
            <w:vAlign w:val="center"/>
            <w:hideMark/>
          </w:tcPr>
          <w:p w14:paraId="3167D98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lastRenderedPageBreak/>
              <w:t>BA</w:t>
            </w:r>
          </w:p>
        </w:tc>
        <w:tc>
          <w:tcPr>
            <w:tcW w:w="426" w:type="dxa"/>
            <w:tcBorders>
              <w:top w:val="nil"/>
              <w:left w:val="nil"/>
              <w:bottom w:val="nil"/>
              <w:right w:val="single" w:sz="4" w:space="0" w:color="auto"/>
            </w:tcBorders>
            <w:shd w:val="clear" w:color="auto" w:fill="auto"/>
            <w:noWrap/>
            <w:vAlign w:val="center"/>
            <w:hideMark/>
          </w:tcPr>
          <w:p w14:paraId="781130D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4</w:t>
            </w:r>
          </w:p>
        </w:tc>
        <w:tc>
          <w:tcPr>
            <w:tcW w:w="796" w:type="dxa"/>
            <w:tcBorders>
              <w:top w:val="nil"/>
              <w:left w:val="nil"/>
              <w:bottom w:val="nil"/>
              <w:right w:val="single" w:sz="4" w:space="0" w:color="auto"/>
            </w:tcBorders>
            <w:shd w:val="clear" w:color="auto" w:fill="auto"/>
            <w:noWrap/>
            <w:vAlign w:val="center"/>
            <w:hideMark/>
          </w:tcPr>
          <w:p w14:paraId="468B7A4D"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23,5%</w:t>
            </w:r>
          </w:p>
        </w:tc>
        <w:tc>
          <w:tcPr>
            <w:tcW w:w="379" w:type="dxa"/>
            <w:tcBorders>
              <w:top w:val="nil"/>
              <w:left w:val="nil"/>
              <w:bottom w:val="nil"/>
              <w:right w:val="single" w:sz="4" w:space="0" w:color="auto"/>
            </w:tcBorders>
            <w:shd w:val="clear" w:color="auto" w:fill="auto"/>
            <w:noWrap/>
            <w:vAlign w:val="center"/>
            <w:hideMark/>
          </w:tcPr>
          <w:p w14:paraId="6FDFBFD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w:t>
            </w:r>
          </w:p>
        </w:tc>
        <w:tc>
          <w:tcPr>
            <w:tcW w:w="696" w:type="dxa"/>
            <w:tcBorders>
              <w:top w:val="nil"/>
              <w:left w:val="nil"/>
              <w:bottom w:val="nil"/>
              <w:right w:val="single" w:sz="4" w:space="0" w:color="auto"/>
            </w:tcBorders>
            <w:shd w:val="clear" w:color="auto" w:fill="auto"/>
            <w:noWrap/>
            <w:vAlign w:val="center"/>
            <w:hideMark/>
          </w:tcPr>
          <w:p w14:paraId="75CFECE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8%</w:t>
            </w:r>
          </w:p>
        </w:tc>
        <w:tc>
          <w:tcPr>
            <w:tcW w:w="379" w:type="dxa"/>
            <w:tcBorders>
              <w:top w:val="nil"/>
              <w:left w:val="nil"/>
              <w:bottom w:val="nil"/>
              <w:right w:val="single" w:sz="4" w:space="0" w:color="auto"/>
            </w:tcBorders>
            <w:shd w:val="clear" w:color="auto" w:fill="auto"/>
            <w:noWrap/>
            <w:vAlign w:val="center"/>
            <w:hideMark/>
          </w:tcPr>
          <w:p w14:paraId="44C04A8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4</w:t>
            </w:r>
          </w:p>
        </w:tc>
        <w:tc>
          <w:tcPr>
            <w:tcW w:w="796" w:type="dxa"/>
            <w:tcBorders>
              <w:top w:val="nil"/>
              <w:left w:val="nil"/>
              <w:bottom w:val="nil"/>
              <w:right w:val="single" w:sz="4" w:space="0" w:color="auto"/>
            </w:tcBorders>
            <w:shd w:val="clear" w:color="auto" w:fill="auto"/>
            <w:noWrap/>
            <w:vAlign w:val="center"/>
            <w:hideMark/>
          </w:tcPr>
          <w:p w14:paraId="1FF843E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23,5%</w:t>
            </w:r>
          </w:p>
        </w:tc>
        <w:tc>
          <w:tcPr>
            <w:tcW w:w="379" w:type="dxa"/>
            <w:tcBorders>
              <w:top w:val="nil"/>
              <w:left w:val="nil"/>
              <w:bottom w:val="nil"/>
              <w:right w:val="single" w:sz="4" w:space="0" w:color="auto"/>
            </w:tcBorders>
            <w:shd w:val="clear" w:color="auto" w:fill="auto"/>
            <w:noWrap/>
            <w:vAlign w:val="center"/>
            <w:hideMark/>
          </w:tcPr>
          <w:p w14:paraId="125208D4"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w:t>
            </w:r>
          </w:p>
        </w:tc>
        <w:tc>
          <w:tcPr>
            <w:tcW w:w="696" w:type="dxa"/>
            <w:tcBorders>
              <w:top w:val="nil"/>
              <w:left w:val="nil"/>
              <w:bottom w:val="nil"/>
              <w:right w:val="single" w:sz="4" w:space="0" w:color="auto"/>
            </w:tcBorders>
            <w:shd w:val="clear" w:color="auto" w:fill="auto"/>
            <w:noWrap/>
            <w:vAlign w:val="center"/>
            <w:hideMark/>
          </w:tcPr>
          <w:p w14:paraId="702975EB"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8%</w:t>
            </w:r>
          </w:p>
        </w:tc>
        <w:tc>
          <w:tcPr>
            <w:tcW w:w="379" w:type="dxa"/>
            <w:tcBorders>
              <w:top w:val="nil"/>
              <w:left w:val="nil"/>
              <w:bottom w:val="nil"/>
              <w:right w:val="single" w:sz="4" w:space="0" w:color="auto"/>
            </w:tcBorders>
            <w:shd w:val="clear" w:color="auto" w:fill="auto"/>
            <w:noWrap/>
            <w:vAlign w:val="center"/>
            <w:hideMark/>
          </w:tcPr>
          <w:p w14:paraId="019DAE7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4</w:t>
            </w:r>
          </w:p>
        </w:tc>
        <w:tc>
          <w:tcPr>
            <w:tcW w:w="796" w:type="dxa"/>
            <w:tcBorders>
              <w:top w:val="nil"/>
              <w:left w:val="nil"/>
              <w:bottom w:val="nil"/>
              <w:right w:val="single" w:sz="4" w:space="0" w:color="auto"/>
            </w:tcBorders>
            <w:shd w:val="clear" w:color="auto" w:fill="auto"/>
            <w:noWrap/>
            <w:vAlign w:val="center"/>
            <w:hideMark/>
          </w:tcPr>
          <w:p w14:paraId="193AA28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23,5%</w:t>
            </w:r>
          </w:p>
        </w:tc>
        <w:tc>
          <w:tcPr>
            <w:tcW w:w="379" w:type="dxa"/>
            <w:tcBorders>
              <w:top w:val="nil"/>
              <w:left w:val="nil"/>
              <w:bottom w:val="nil"/>
              <w:right w:val="single" w:sz="4" w:space="0" w:color="auto"/>
            </w:tcBorders>
            <w:shd w:val="clear" w:color="auto" w:fill="auto"/>
            <w:noWrap/>
            <w:vAlign w:val="center"/>
            <w:hideMark/>
          </w:tcPr>
          <w:p w14:paraId="797A280D"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w:t>
            </w:r>
          </w:p>
        </w:tc>
        <w:tc>
          <w:tcPr>
            <w:tcW w:w="696" w:type="dxa"/>
            <w:tcBorders>
              <w:top w:val="nil"/>
              <w:left w:val="nil"/>
              <w:bottom w:val="nil"/>
              <w:right w:val="single" w:sz="4" w:space="0" w:color="auto"/>
            </w:tcBorders>
            <w:shd w:val="clear" w:color="auto" w:fill="auto"/>
            <w:noWrap/>
            <w:vAlign w:val="center"/>
            <w:hideMark/>
          </w:tcPr>
          <w:p w14:paraId="5E5F6E9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8%</w:t>
            </w:r>
          </w:p>
        </w:tc>
      </w:tr>
      <w:tr w:rsidR="00C82BCA" w:rsidRPr="00B26BE2" w14:paraId="2981D1D0" w14:textId="77777777" w:rsidTr="007A0CC5">
        <w:trPr>
          <w:trHeight w:val="14"/>
          <w:jc w:val="center"/>
        </w:trPr>
        <w:tc>
          <w:tcPr>
            <w:tcW w:w="817" w:type="dxa"/>
            <w:tcBorders>
              <w:top w:val="nil"/>
              <w:left w:val="single" w:sz="4" w:space="0" w:color="auto"/>
              <w:bottom w:val="nil"/>
              <w:right w:val="single" w:sz="4" w:space="0" w:color="auto"/>
            </w:tcBorders>
            <w:shd w:val="clear" w:color="auto" w:fill="auto"/>
            <w:noWrap/>
            <w:vAlign w:val="center"/>
            <w:hideMark/>
          </w:tcPr>
          <w:p w14:paraId="68254EBF" w14:textId="77777777" w:rsidR="00C82BCA" w:rsidRPr="00B26BE2" w:rsidRDefault="00C82BCA" w:rsidP="007A0CC5">
            <w:pPr>
              <w:spacing w:line="480" w:lineRule="auto"/>
              <w:jc w:val="center"/>
              <w:rPr>
                <w:rFonts w:ascii="Book Antiqua" w:hAnsi="Book Antiqua"/>
                <w:color w:val="000000"/>
              </w:rPr>
            </w:pPr>
          </w:p>
        </w:tc>
        <w:tc>
          <w:tcPr>
            <w:tcW w:w="426" w:type="dxa"/>
            <w:tcBorders>
              <w:top w:val="nil"/>
              <w:left w:val="nil"/>
              <w:bottom w:val="nil"/>
              <w:right w:val="single" w:sz="4" w:space="0" w:color="auto"/>
            </w:tcBorders>
            <w:shd w:val="clear" w:color="auto" w:fill="auto"/>
            <w:noWrap/>
            <w:vAlign w:val="center"/>
            <w:hideMark/>
          </w:tcPr>
          <w:p w14:paraId="7A4ADFB5"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nil"/>
              <w:right w:val="single" w:sz="4" w:space="0" w:color="auto"/>
            </w:tcBorders>
            <w:shd w:val="clear" w:color="auto" w:fill="auto"/>
            <w:noWrap/>
            <w:vAlign w:val="center"/>
            <w:hideMark/>
          </w:tcPr>
          <w:p w14:paraId="2575194B"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18581383"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nil"/>
              <w:right w:val="single" w:sz="4" w:space="0" w:color="auto"/>
            </w:tcBorders>
            <w:shd w:val="clear" w:color="auto" w:fill="auto"/>
            <w:noWrap/>
            <w:vAlign w:val="center"/>
            <w:hideMark/>
          </w:tcPr>
          <w:p w14:paraId="05F14416"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13CDBC03"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nil"/>
              <w:right w:val="single" w:sz="4" w:space="0" w:color="auto"/>
            </w:tcBorders>
            <w:shd w:val="clear" w:color="auto" w:fill="auto"/>
            <w:noWrap/>
            <w:vAlign w:val="center"/>
            <w:hideMark/>
          </w:tcPr>
          <w:p w14:paraId="56B28585"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19B935A1"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nil"/>
              <w:right w:val="single" w:sz="4" w:space="0" w:color="auto"/>
            </w:tcBorders>
            <w:shd w:val="clear" w:color="auto" w:fill="auto"/>
            <w:noWrap/>
            <w:vAlign w:val="center"/>
            <w:hideMark/>
          </w:tcPr>
          <w:p w14:paraId="714B340E"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6D1903BB"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nil"/>
              <w:right w:val="single" w:sz="4" w:space="0" w:color="auto"/>
            </w:tcBorders>
            <w:shd w:val="clear" w:color="auto" w:fill="auto"/>
            <w:noWrap/>
            <w:vAlign w:val="center"/>
            <w:hideMark/>
          </w:tcPr>
          <w:p w14:paraId="73B10681"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69538084"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nil"/>
              <w:right w:val="single" w:sz="4" w:space="0" w:color="auto"/>
            </w:tcBorders>
            <w:shd w:val="clear" w:color="auto" w:fill="auto"/>
            <w:noWrap/>
            <w:vAlign w:val="center"/>
            <w:hideMark/>
          </w:tcPr>
          <w:p w14:paraId="43763952" w14:textId="77777777" w:rsidR="00C82BCA" w:rsidRPr="00B26BE2" w:rsidRDefault="00C82BCA" w:rsidP="007A0CC5">
            <w:pPr>
              <w:spacing w:line="480" w:lineRule="auto"/>
              <w:jc w:val="center"/>
              <w:rPr>
                <w:rFonts w:ascii="Book Antiqua" w:hAnsi="Book Antiqua"/>
                <w:color w:val="000000"/>
              </w:rPr>
            </w:pPr>
          </w:p>
        </w:tc>
      </w:tr>
      <w:tr w:rsidR="00C82BCA" w:rsidRPr="00B26BE2" w14:paraId="3E3A3089" w14:textId="77777777" w:rsidTr="007A0CC5">
        <w:trPr>
          <w:trHeight w:val="14"/>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45AD5ED" w14:textId="77777777" w:rsidR="00C82BCA" w:rsidRPr="00B26BE2" w:rsidRDefault="00C82BCA" w:rsidP="007A0CC5">
            <w:pPr>
              <w:spacing w:line="480" w:lineRule="auto"/>
              <w:jc w:val="center"/>
              <w:rPr>
                <w:rFonts w:ascii="Book Antiqua" w:hAnsi="Book Antiqua"/>
                <w:color w:val="000000"/>
              </w:rPr>
            </w:pPr>
          </w:p>
        </w:tc>
        <w:tc>
          <w:tcPr>
            <w:tcW w:w="426" w:type="dxa"/>
            <w:tcBorders>
              <w:top w:val="nil"/>
              <w:left w:val="nil"/>
              <w:bottom w:val="single" w:sz="4" w:space="0" w:color="auto"/>
              <w:right w:val="single" w:sz="4" w:space="0" w:color="auto"/>
            </w:tcBorders>
            <w:shd w:val="clear" w:color="auto" w:fill="auto"/>
            <w:noWrap/>
            <w:vAlign w:val="center"/>
            <w:hideMark/>
          </w:tcPr>
          <w:p w14:paraId="5BCDDC3B"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single" w:sz="4" w:space="0" w:color="auto"/>
              <w:right w:val="single" w:sz="4" w:space="0" w:color="auto"/>
            </w:tcBorders>
            <w:shd w:val="clear" w:color="auto" w:fill="auto"/>
            <w:noWrap/>
            <w:vAlign w:val="center"/>
            <w:hideMark/>
          </w:tcPr>
          <w:p w14:paraId="0386BC72"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14:paraId="62F8224D"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single" w:sz="4" w:space="0" w:color="auto"/>
              <w:right w:val="single" w:sz="4" w:space="0" w:color="auto"/>
            </w:tcBorders>
            <w:shd w:val="clear" w:color="auto" w:fill="auto"/>
            <w:noWrap/>
            <w:vAlign w:val="center"/>
            <w:hideMark/>
          </w:tcPr>
          <w:p w14:paraId="6448C959"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14:paraId="57615251"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single" w:sz="4" w:space="0" w:color="auto"/>
              <w:right w:val="single" w:sz="4" w:space="0" w:color="auto"/>
            </w:tcBorders>
            <w:shd w:val="clear" w:color="auto" w:fill="auto"/>
            <w:noWrap/>
            <w:vAlign w:val="center"/>
            <w:hideMark/>
          </w:tcPr>
          <w:p w14:paraId="4B9FD859"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14:paraId="4E3BAFE3"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single" w:sz="4" w:space="0" w:color="auto"/>
              <w:right w:val="single" w:sz="4" w:space="0" w:color="auto"/>
            </w:tcBorders>
            <w:shd w:val="clear" w:color="auto" w:fill="auto"/>
            <w:noWrap/>
            <w:vAlign w:val="center"/>
            <w:hideMark/>
          </w:tcPr>
          <w:p w14:paraId="62D78455"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14:paraId="00FCAE2A"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single" w:sz="4" w:space="0" w:color="auto"/>
              <w:right w:val="single" w:sz="4" w:space="0" w:color="auto"/>
            </w:tcBorders>
            <w:shd w:val="clear" w:color="auto" w:fill="auto"/>
            <w:noWrap/>
            <w:vAlign w:val="center"/>
            <w:hideMark/>
          </w:tcPr>
          <w:p w14:paraId="78B22957"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14:paraId="65E8F5A0"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single" w:sz="4" w:space="0" w:color="auto"/>
              <w:right w:val="single" w:sz="4" w:space="0" w:color="auto"/>
            </w:tcBorders>
            <w:shd w:val="clear" w:color="auto" w:fill="auto"/>
            <w:noWrap/>
            <w:vAlign w:val="center"/>
            <w:hideMark/>
          </w:tcPr>
          <w:p w14:paraId="3523ECA4" w14:textId="77777777" w:rsidR="00C82BCA" w:rsidRPr="00B26BE2" w:rsidRDefault="00C82BCA" w:rsidP="007A0CC5">
            <w:pPr>
              <w:spacing w:line="480" w:lineRule="auto"/>
              <w:jc w:val="center"/>
              <w:rPr>
                <w:rFonts w:ascii="Book Antiqua" w:hAnsi="Book Antiqua"/>
                <w:color w:val="000000"/>
              </w:rPr>
            </w:pPr>
          </w:p>
        </w:tc>
      </w:tr>
      <w:tr w:rsidR="00C82BCA" w:rsidRPr="00B26BE2" w14:paraId="0AF46C2B" w14:textId="77777777" w:rsidTr="007A0CC5">
        <w:trPr>
          <w:trHeight w:val="359"/>
          <w:jc w:val="center"/>
        </w:trPr>
        <w:tc>
          <w:tcPr>
            <w:tcW w:w="817" w:type="dxa"/>
            <w:tcBorders>
              <w:top w:val="nil"/>
              <w:left w:val="single" w:sz="4" w:space="0" w:color="auto"/>
              <w:bottom w:val="nil"/>
              <w:right w:val="single" w:sz="4" w:space="0" w:color="auto"/>
            </w:tcBorders>
            <w:shd w:val="clear" w:color="auto" w:fill="auto"/>
            <w:noWrap/>
            <w:vAlign w:val="center"/>
            <w:hideMark/>
          </w:tcPr>
          <w:p w14:paraId="5964D341"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BI</w:t>
            </w:r>
          </w:p>
        </w:tc>
        <w:tc>
          <w:tcPr>
            <w:tcW w:w="426" w:type="dxa"/>
            <w:tcBorders>
              <w:top w:val="nil"/>
              <w:left w:val="nil"/>
              <w:bottom w:val="nil"/>
              <w:right w:val="single" w:sz="4" w:space="0" w:color="auto"/>
            </w:tcBorders>
            <w:shd w:val="clear" w:color="auto" w:fill="auto"/>
            <w:noWrap/>
            <w:vAlign w:val="center"/>
            <w:hideMark/>
          </w:tcPr>
          <w:p w14:paraId="0C095C81"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w:t>
            </w:r>
          </w:p>
        </w:tc>
        <w:tc>
          <w:tcPr>
            <w:tcW w:w="796" w:type="dxa"/>
            <w:tcBorders>
              <w:top w:val="nil"/>
              <w:left w:val="nil"/>
              <w:bottom w:val="nil"/>
              <w:right w:val="single" w:sz="4" w:space="0" w:color="auto"/>
            </w:tcBorders>
            <w:shd w:val="clear" w:color="auto" w:fill="auto"/>
            <w:noWrap/>
            <w:vAlign w:val="center"/>
            <w:hideMark/>
          </w:tcPr>
          <w:p w14:paraId="5E2E65F4"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w:t>
            </w:r>
          </w:p>
        </w:tc>
        <w:tc>
          <w:tcPr>
            <w:tcW w:w="379" w:type="dxa"/>
            <w:tcBorders>
              <w:top w:val="nil"/>
              <w:left w:val="nil"/>
              <w:bottom w:val="nil"/>
              <w:right w:val="single" w:sz="4" w:space="0" w:color="auto"/>
            </w:tcBorders>
            <w:shd w:val="clear" w:color="auto" w:fill="auto"/>
            <w:noWrap/>
            <w:vAlign w:val="center"/>
            <w:hideMark/>
          </w:tcPr>
          <w:p w14:paraId="350A181C"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3</w:t>
            </w:r>
          </w:p>
        </w:tc>
        <w:tc>
          <w:tcPr>
            <w:tcW w:w="696" w:type="dxa"/>
            <w:tcBorders>
              <w:top w:val="nil"/>
              <w:left w:val="nil"/>
              <w:bottom w:val="nil"/>
              <w:right w:val="single" w:sz="4" w:space="0" w:color="auto"/>
            </w:tcBorders>
            <w:shd w:val="clear" w:color="auto" w:fill="auto"/>
            <w:noWrap/>
            <w:vAlign w:val="center"/>
            <w:hideMark/>
          </w:tcPr>
          <w:p w14:paraId="5F4BB52C"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23,1%</w:t>
            </w:r>
          </w:p>
        </w:tc>
        <w:tc>
          <w:tcPr>
            <w:tcW w:w="379" w:type="dxa"/>
            <w:tcBorders>
              <w:top w:val="nil"/>
              <w:left w:val="nil"/>
              <w:bottom w:val="nil"/>
              <w:right w:val="single" w:sz="4" w:space="0" w:color="auto"/>
            </w:tcBorders>
            <w:shd w:val="clear" w:color="auto" w:fill="auto"/>
            <w:noWrap/>
            <w:vAlign w:val="center"/>
            <w:hideMark/>
          </w:tcPr>
          <w:p w14:paraId="7672525D"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w:t>
            </w:r>
          </w:p>
        </w:tc>
        <w:tc>
          <w:tcPr>
            <w:tcW w:w="796" w:type="dxa"/>
            <w:tcBorders>
              <w:top w:val="nil"/>
              <w:left w:val="nil"/>
              <w:bottom w:val="nil"/>
              <w:right w:val="single" w:sz="4" w:space="0" w:color="auto"/>
            </w:tcBorders>
            <w:shd w:val="clear" w:color="auto" w:fill="auto"/>
            <w:noWrap/>
            <w:vAlign w:val="center"/>
            <w:hideMark/>
          </w:tcPr>
          <w:p w14:paraId="1ACEC3E1"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w:t>
            </w:r>
          </w:p>
        </w:tc>
        <w:tc>
          <w:tcPr>
            <w:tcW w:w="379" w:type="dxa"/>
            <w:tcBorders>
              <w:top w:val="nil"/>
              <w:left w:val="nil"/>
              <w:bottom w:val="nil"/>
              <w:right w:val="single" w:sz="4" w:space="0" w:color="auto"/>
            </w:tcBorders>
            <w:shd w:val="clear" w:color="auto" w:fill="auto"/>
            <w:noWrap/>
            <w:vAlign w:val="center"/>
            <w:hideMark/>
          </w:tcPr>
          <w:p w14:paraId="093D5F9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3</w:t>
            </w:r>
          </w:p>
        </w:tc>
        <w:tc>
          <w:tcPr>
            <w:tcW w:w="696" w:type="dxa"/>
            <w:tcBorders>
              <w:top w:val="nil"/>
              <w:left w:val="nil"/>
              <w:bottom w:val="nil"/>
              <w:right w:val="single" w:sz="4" w:space="0" w:color="auto"/>
            </w:tcBorders>
            <w:shd w:val="clear" w:color="auto" w:fill="auto"/>
            <w:noWrap/>
            <w:vAlign w:val="center"/>
            <w:hideMark/>
          </w:tcPr>
          <w:p w14:paraId="1288D6F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23,1%</w:t>
            </w:r>
          </w:p>
        </w:tc>
        <w:tc>
          <w:tcPr>
            <w:tcW w:w="379" w:type="dxa"/>
            <w:tcBorders>
              <w:top w:val="nil"/>
              <w:left w:val="nil"/>
              <w:bottom w:val="nil"/>
              <w:right w:val="single" w:sz="4" w:space="0" w:color="auto"/>
            </w:tcBorders>
            <w:shd w:val="clear" w:color="auto" w:fill="auto"/>
            <w:noWrap/>
            <w:vAlign w:val="center"/>
            <w:hideMark/>
          </w:tcPr>
          <w:p w14:paraId="26AB4A33"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w:t>
            </w:r>
          </w:p>
        </w:tc>
        <w:tc>
          <w:tcPr>
            <w:tcW w:w="796" w:type="dxa"/>
            <w:tcBorders>
              <w:top w:val="nil"/>
              <w:left w:val="nil"/>
              <w:bottom w:val="nil"/>
              <w:right w:val="single" w:sz="4" w:space="0" w:color="auto"/>
            </w:tcBorders>
            <w:shd w:val="clear" w:color="auto" w:fill="auto"/>
            <w:noWrap/>
            <w:vAlign w:val="center"/>
            <w:hideMark/>
          </w:tcPr>
          <w:p w14:paraId="144A4E2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w:t>
            </w:r>
          </w:p>
        </w:tc>
        <w:tc>
          <w:tcPr>
            <w:tcW w:w="379" w:type="dxa"/>
            <w:tcBorders>
              <w:top w:val="nil"/>
              <w:left w:val="nil"/>
              <w:bottom w:val="nil"/>
              <w:right w:val="single" w:sz="4" w:space="0" w:color="auto"/>
            </w:tcBorders>
            <w:shd w:val="clear" w:color="auto" w:fill="auto"/>
            <w:noWrap/>
            <w:vAlign w:val="center"/>
            <w:hideMark/>
          </w:tcPr>
          <w:p w14:paraId="01A54740"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3</w:t>
            </w:r>
          </w:p>
        </w:tc>
        <w:tc>
          <w:tcPr>
            <w:tcW w:w="696" w:type="dxa"/>
            <w:tcBorders>
              <w:top w:val="nil"/>
              <w:left w:val="nil"/>
              <w:bottom w:val="nil"/>
              <w:right w:val="single" w:sz="4" w:space="0" w:color="auto"/>
            </w:tcBorders>
            <w:shd w:val="clear" w:color="auto" w:fill="auto"/>
            <w:noWrap/>
            <w:vAlign w:val="center"/>
            <w:hideMark/>
          </w:tcPr>
          <w:p w14:paraId="3CAB193F"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23,1%</w:t>
            </w:r>
          </w:p>
        </w:tc>
      </w:tr>
      <w:tr w:rsidR="00C82BCA" w:rsidRPr="00B26BE2" w14:paraId="31D2A083" w14:textId="77777777" w:rsidTr="007A0CC5">
        <w:trPr>
          <w:trHeight w:val="92"/>
          <w:jc w:val="center"/>
        </w:trPr>
        <w:tc>
          <w:tcPr>
            <w:tcW w:w="817" w:type="dxa"/>
            <w:tcBorders>
              <w:top w:val="nil"/>
              <w:left w:val="single" w:sz="4" w:space="0" w:color="auto"/>
              <w:bottom w:val="nil"/>
              <w:right w:val="single" w:sz="4" w:space="0" w:color="auto"/>
            </w:tcBorders>
            <w:shd w:val="clear" w:color="auto" w:fill="auto"/>
            <w:noWrap/>
            <w:vAlign w:val="center"/>
            <w:hideMark/>
          </w:tcPr>
          <w:p w14:paraId="5DE66A3D" w14:textId="77777777" w:rsidR="00C82BCA" w:rsidRPr="00B26BE2" w:rsidRDefault="00C82BCA" w:rsidP="007A0CC5">
            <w:pPr>
              <w:spacing w:line="480" w:lineRule="auto"/>
              <w:jc w:val="center"/>
              <w:rPr>
                <w:rFonts w:ascii="Book Antiqua" w:hAnsi="Book Antiqua"/>
                <w:color w:val="000000"/>
              </w:rPr>
            </w:pPr>
          </w:p>
        </w:tc>
        <w:tc>
          <w:tcPr>
            <w:tcW w:w="426" w:type="dxa"/>
            <w:tcBorders>
              <w:top w:val="nil"/>
              <w:left w:val="nil"/>
              <w:bottom w:val="single" w:sz="4" w:space="0" w:color="auto"/>
              <w:right w:val="single" w:sz="4" w:space="0" w:color="auto"/>
            </w:tcBorders>
            <w:shd w:val="clear" w:color="auto" w:fill="auto"/>
            <w:noWrap/>
            <w:vAlign w:val="center"/>
            <w:hideMark/>
          </w:tcPr>
          <w:p w14:paraId="6B867DF9"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nil"/>
              <w:right w:val="single" w:sz="4" w:space="0" w:color="auto"/>
            </w:tcBorders>
            <w:shd w:val="clear" w:color="auto" w:fill="auto"/>
            <w:noWrap/>
            <w:vAlign w:val="center"/>
            <w:hideMark/>
          </w:tcPr>
          <w:p w14:paraId="219BB52A"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6D81E1E6"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nil"/>
              <w:right w:val="single" w:sz="4" w:space="0" w:color="auto"/>
            </w:tcBorders>
            <w:shd w:val="clear" w:color="auto" w:fill="auto"/>
            <w:noWrap/>
            <w:vAlign w:val="center"/>
            <w:hideMark/>
          </w:tcPr>
          <w:p w14:paraId="2AC425FF"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41F281C7"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nil"/>
              <w:right w:val="single" w:sz="4" w:space="0" w:color="auto"/>
            </w:tcBorders>
            <w:shd w:val="clear" w:color="auto" w:fill="auto"/>
            <w:noWrap/>
            <w:vAlign w:val="center"/>
            <w:hideMark/>
          </w:tcPr>
          <w:p w14:paraId="0F69767A"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5BF2EF39"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nil"/>
              <w:right w:val="single" w:sz="4" w:space="0" w:color="auto"/>
            </w:tcBorders>
            <w:shd w:val="clear" w:color="auto" w:fill="auto"/>
            <w:noWrap/>
            <w:vAlign w:val="center"/>
            <w:hideMark/>
          </w:tcPr>
          <w:p w14:paraId="11D053CC"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002B76C8" w14:textId="77777777" w:rsidR="00C82BCA" w:rsidRPr="00B26BE2" w:rsidRDefault="00C82BCA" w:rsidP="007A0CC5">
            <w:pPr>
              <w:spacing w:line="480" w:lineRule="auto"/>
              <w:jc w:val="center"/>
              <w:rPr>
                <w:rFonts w:ascii="Book Antiqua" w:hAnsi="Book Antiqua"/>
                <w:color w:val="000000"/>
              </w:rPr>
            </w:pPr>
          </w:p>
        </w:tc>
        <w:tc>
          <w:tcPr>
            <w:tcW w:w="796" w:type="dxa"/>
            <w:tcBorders>
              <w:top w:val="nil"/>
              <w:left w:val="nil"/>
              <w:bottom w:val="nil"/>
              <w:right w:val="single" w:sz="4" w:space="0" w:color="auto"/>
            </w:tcBorders>
            <w:shd w:val="clear" w:color="auto" w:fill="auto"/>
            <w:noWrap/>
            <w:vAlign w:val="center"/>
            <w:hideMark/>
          </w:tcPr>
          <w:p w14:paraId="1E787694" w14:textId="77777777" w:rsidR="00C82BCA" w:rsidRPr="00B26BE2" w:rsidRDefault="00C82BCA" w:rsidP="007A0CC5">
            <w:pPr>
              <w:spacing w:line="480" w:lineRule="auto"/>
              <w:jc w:val="center"/>
              <w:rPr>
                <w:rFonts w:ascii="Book Antiqua" w:hAnsi="Book Antiqua"/>
                <w:color w:val="000000"/>
              </w:rPr>
            </w:pPr>
          </w:p>
        </w:tc>
        <w:tc>
          <w:tcPr>
            <w:tcW w:w="379" w:type="dxa"/>
            <w:tcBorders>
              <w:top w:val="nil"/>
              <w:left w:val="nil"/>
              <w:bottom w:val="nil"/>
              <w:right w:val="single" w:sz="4" w:space="0" w:color="auto"/>
            </w:tcBorders>
            <w:shd w:val="clear" w:color="auto" w:fill="auto"/>
            <w:noWrap/>
            <w:vAlign w:val="center"/>
            <w:hideMark/>
          </w:tcPr>
          <w:p w14:paraId="0E69CDC8" w14:textId="77777777" w:rsidR="00C82BCA" w:rsidRPr="00B26BE2" w:rsidRDefault="00C82BCA" w:rsidP="007A0CC5">
            <w:pPr>
              <w:spacing w:line="480" w:lineRule="auto"/>
              <w:jc w:val="center"/>
              <w:rPr>
                <w:rFonts w:ascii="Book Antiqua" w:hAnsi="Book Antiqua"/>
                <w:color w:val="000000"/>
              </w:rPr>
            </w:pPr>
          </w:p>
        </w:tc>
        <w:tc>
          <w:tcPr>
            <w:tcW w:w="696" w:type="dxa"/>
            <w:tcBorders>
              <w:top w:val="nil"/>
              <w:left w:val="nil"/>
              <w:bottom w:val="nil"/>
              <w:right w:val="single" w:sz="4" w:space="0" w:color="auto"/>
            </w:tcBorders>
            <w:shd w:val="clear" w:color="auto" w:fill="auto"/>
            <w:noWrap/>
            <w:vAlign w:val="center"/>
            <w:hideMark/>
          </w:tcPr>
          <w:p w14:paraId="0C08347F" w14:textId="77777777" w:rsidR="00C82BCA" w:rsidRPr="00B26BE2" w:rsidRDefault="00C82BCA" w:rsidP="007A0CC5">
            <w:pPr>
              <w:spacing w:line="480" w:lineRule="auto"/>
              <w:jc w:val="center"/>
              <w:rPr>
                <w:rFonts w:ascii="Book Antiqua" w:hAnsi="Book Antiqua"/>
                <w:color w:val="000000"/>
              </w:rPr>
            </w:pPr>
          </w:p>
        </w:tc>
      </w:tr>
      <w:tr w:rsidR="00C82BCA" w:rsidRPr="00B26BE2" w14:paraId="12BC81C3" w14:textId="77777777" w:rsidTr="007A0CC5">
        <w:trPr>
          <w:trHeight w:val="359"/>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9A27" w14:textId="77777777" w:rsidR="00C82BCA" w:rsidRPr="00B26BE2" w:rsidRDefault="00C82BCA" w:rsidP="007A0CC5">
            <w:pPr>
              <w:spacing w:line="480" w:lineRule="auto"/>
              <w:jc w:val="center"/>
              <w:rPr>
                <w:rFonts w:ascii="Book Antiqua" w:hAnsi="Book Antiqua"/>
                <w:bCs/>
                <w:color w:val="000000"/>
              </w:rPr>
            </w:pPr>
            <w:r w:rsidRPr="00B26BE2">
              <w:rPr>
                <w:rFonts w:ascii="Book Antiqua" w:hAnsi="Book Antiqua"/>
                <w:bCs/>
                <w:color w:val="000000"/>
              </w:rPr>
              <w:t>Jumlah</w:t>
            </w:r>
          </w:p>
        </w:tc>
        <w:tc>
          <w:tcPr>
            <w:tcW w:w="426" w:type="dxa"/>
            <w:tcBorders>
              <w:top w:val="nil"/>
              <w:left w:val="nil"/>
              <w:bottom w:val="nil"/>
              <w:right w:val="single" w:sz="4" w:space="0" w:color="auto"/>
            </w:tcBorders>
            <w:shd w:val="clear" w:color="auto" w:fill="auto"/>
            <w:noWrap/>
            <w:vAlign w:val="center"/>
            <w:hideMark/>
          </w:tcPr>
          <w:p w14:paraId="467ABED5"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17</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6DF7C42C"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14:paraId="552DC12C"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5758921F"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14:paraId="7BEA80A1"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17</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6E55AABA"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14:paraId="6783A6B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409FB224"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14:paraId="4981EBFD"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17</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18472BBE"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14:paraId="7D65E1E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48983881"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r>
      <w:tr w:rsidR="00C82BCA" w:rsidRPr="00B26BE2" w14:paraId="68AF0438" w14:textId="77777777" w:rsidTr="007A0CC5">
        <w:trPr>
          <w:trHeight w:val="359"/>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AC199" w14:textId="77777777" w:rsidR="00C82BCA" w:rsidRPr="00B26BE2" w:rsidRDefault="00C82BCA" w:rsidP="007A0CC5">
            <w:pPr>
              <w:spacing w:line="480" w:lineRule="auto"/>
              <w:jc w:val="center"/>
              <w:rPr>
                <w:rFonts w:ascii="Book Antiqua" w:hAnsi="Book Antiqua"/>
                <w:bCs/>
                <w:color w:val="000000"/>
              </w:rPr>
            </w:pPr>
          </w:p>
        </w:tc>
        <w:tc>
          <w:tcPr>
            <w:tcW w:w="426" w:type="dxa"/>
            <w:tcBorders>
              <w:top w:val="nil"/>
              <w:left w:val="nil"/>
              <w:bottom w:val="single" w:sz="4" w:space="0" w:color="auto"/>
              <w:right w:val="single" w:sz="4" w:space="0" w:color="auto"/>
            </w:tcBorders>
            <w:shd w:val="clear" w:color="auto" w:fill="auto"/>
            <w:noWrap/>
            <w:vAlign w:val="center"/>
          </w:tcPr>
          <w:p w14:paraId="5171E76B" w14:textId="77777777" w:rsidR="00C82BCA" w:rsidRPr="00B26BE2" w:rsidRDefault="00C82BCA" w:rsidP="007A0CC5">
            <w:pPr>
              <w:spacing w:line="480" w:lineRule="auto"/>
              <w:jc w:val="center"/>
              <w:rPr>
                <w:rFonts w:ascii="Book Antiqua" w:hAnsi="Book Antiqua"/>
                <w:color w:val="00000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19C7CFBC" w14:textId="77777777" w:rsidR="00C82BCA" w:rsidRPr="00B26BE2" w:rsidRDefault="00C82BCA" w:rsidP="007A0CC5">
            <w:pPr>
              <w:spacing w:line="480" w:lineRule="auto"/>
              <w:jc w:val="center"/>
              <w:rPr>
                <w:rFonts w:ascii="Book Antiqua" w:hAnsi="Book Antiqua"/>
                <w:color w:val="000000"/>
              </w:rPr>
            </w:pPr>
          </w:p>
        </w:tc>
        <w:tc>
          <w:tcPr>
            <w:tcW w:w="379" w:type="dxa"/>
            <w:tcBorders>
              <w:top w:val="single" w:sz="4" w:space="0" w:color="auto"/>
              <w:left w:val="nil"/>
              <w:bottom w:val="single" w:sz="4" w:space="0" w:color="auto"/>
              <w:right w:val="single" w:sz="4" w:space="0" w:color="auto"/>
            </w:tcBorders>
            <w:shd w:val="clear" w:color="auto" w:fill="auto"/>
            <w:noWrap/>
            <w:vAlign w:val="center"/>
          </w:tcPr>
          <w:p w14:paraId="21792D4D" w14:textId="77777777" w:rsidR="00C82BCA" w:rsidRPr="00B26BE2" w:rsidRDefault="00C82BCA" w:rsidP="007A0CC5">
            <w:pPr>
              <w:spacing w:line="480" w:lineRule="auto"/>
              <w:jc w:val="center"/>
              <w:rPr>
                <w:rFonts w:ascii="Book Antiqua" w:hAnsi="Book Antiqua"/>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0CB99D2" w14:textId="77777777" w:rsidR="00C82BCA" w:rsidRPr="00B26BE2" w:rsidRDefault="00C82BCA" w:rsidP="007A0CC5">
            <w:pPr>
              <w:spacing w:line="480" w:lineRule="auto"/>
              <w:jc w:val="center"/>
              <w:rPr>
                <w:rFonts w:ascii="Book Antiqua" w:hAnsi="Book Antiqua"/>
                <w:color w:val="000000"/>
              </w:rPr>
            </w:pPr>
          </w:p>
        </w:tc>
        <w:tc>
          <w:tcPr>
            <w:tcW w:w="379" w:type="dxa"/>
            <w:tcBorders>
              <w:top w:val="single" w:sz="4" w:space="0" w:color="auto"/>
              <w:left w:val="nil"/>
              <w:bottom w:val="single" w:sz="4" w:space="0" w:color="auto"/>
              <w:right w:val="single" w:sz="4" w:space="0" w:color="auto"/>
            </w:tcBorders>
            <w:shd w:val="clear" w:color="auto" w:fill="auto"/>
            <w:noWrap/>
            <w:vAlign w:val="center"/>
          </w:tcPr>
          <w:p w14:paraId="5DD8E5A1" w14:textId="77777777" w:rsidR="00C82BCA" w:rsidRPr="00B26BE2" w:rsidRDefault="00C82BCA" w:rsidP="007A0CC5">
            <w:pPr>
              <w:spacing w:line="480" w:lineRule="auto"/>
              <w:jc w:val="center"/>
              <w:rPr>
                <w:rFonts w:ascii="Book Antiqua" w:hAnsi="Book Antiqua"/>
                <w:color w:val="00000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64EE313F" w14:textId="77777777" w:rsidR="00C82BCA" w:rsidRPr="00B26BE2" w:rsidRDefault="00C82BCA" w:rsidP="007A0CC5">
            <w:pPr>
              <w:spacing w:line="480" w:lineRule="auto"/>
              <w:jc w:val="center"/>
              <w:rPr>
                <w:rFonts w:ascii="Book Antiqua" w:hAnsi="Book Antiqua"/>
                <w:color w:val="000000"/>
              </w:rPr>
            </w:pPr>
          </w:p>
        </w:tc>
        <w:tc>
          <w:tcPr>
            <w:tcW w:w="379" w:type="dxa"/>
            <w:tcBorders>
              <w:top w:val="single" w:sz="4" w:space="0" w:color="auto"/>
              <w:left w:val="nil"/>
              <w:bottom w:val="single" w:sz="4" w:space="0" w:color="auto"/>
              <w:right w:val="single" w:sz="4" w:space="0" w:color="auto"/>
            </w:tcBorders>
            <w:shd w:val="clear" w:color="auto" w:fill="auto"/>
            <w:noWrap/>
            <w:vAlign w:val="center"/>
          </w:tcPr>
          <w:p w14:paraId="20E41CF9" w14:textId="77777777" w:rsidR="00C82BCA" w:rsidRPr="00B26BE2" w:rsidRDefault="00C82BCA" w:rsidP="007A0CC5">
            <w:pPr>
              <w:spacing w:line="480" w:lineRule="auto"/>
              <w:jc w:val="center"/>
              <w:rPr>
                <w:rFonts w:ascii="Book Antiqua" w:hAnsi="Book Antiqua"/>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A384330" w14:textId="77777777" w:rsidR="00C82BCA" w:rsidRPr="00B26BE2" w:rsidRDefault="00C82BCA" w:rsidP="007A0CC5">
            <w:pPr>
              <w:spacing w:line="480" w:lineRule="auto"/>
              <w:jc w:val="center"/>
              <w:rPr>
                <w:rFonts w:ascii="Book Antiqua" w:hAnsi="Book Antiqua"/>
                <w:color w:val="000000"/>
              </w:rPr>
            </w:pPr>
          </w:p>
        </w:tc>
        <w:tc>
          <w:tcPr>
            <w:tcW w:w="379" w:type="dxa"/>
            <w:tcBorders>
              <w:top w:val="single" w:sz="4" w:space="0" w:color="auto"/>
              <w:left w:val="nil"/>
              <w:bottom w:val="single" w:sz="4" w:space="0" w:color="auto"/>
              <w:right w:val="single" w:sz="4" w:space="0" w:color="auto"/>
            </w:tcBorders>
            <w:shd w:val="clear" w:color="auto" w:fill="auto"/>
            <w:noWrap/>
            <w:vAlign w:val="center"/>
          </w:tcPr>
          <w:p w14:paraId="0B767443" w14:textId="77777777" w:rsidR="00C82BCA" w:rsidRPr="00B26BE2" w:rsidRDefault="00C82BCA" w:rsidP="007A0CC5">
            <w:pPr>
              <w:spacing w:line="480" w:lineRule="auto"/>
              <w:jc w:val="center"/>
              <w:rPr>
                <w:rFonts w:ascii="Book Antiqua" w:hAnsi="Book Antiqua"/>
                <w:color w:val="00000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5A56F06D" w14:textId="77777777" w:rsidR="00C82BCA" w:rsidRPr="00B26BE2" w:rsidRDefault="00C82BCA" w:rsidP="007A0CC5">
            <w:pPr>
              <w:spacing w:line="480" w:lineRule="auto"/>
              <w:jc w:val="center"/>
              <w:rPr>
                <w:rFonts w:ascii="Book Antiqua" w:hAnsi="Book Antiqua"/>
                <w:color w:val="000000"/>
              </w:rPr>
            </w:pPr>
          </w:p>
        </w:tc>
        <w:tc>
          <w:tcPr>
            <w:tcW w:w="379" w:type="dxa"/>
            <w:tcBorders>
              <w:top w:val="single" w:sz="4" w:space="0" w:color="auto"/>
              <w:left w:val="nil"/>
              <w:bottom w:val="single" w:sz="4" w:space="0" w:color="auto"/>
              <w:right w:val="single" w:sz="4" w:space="0" w:color="auto"/>
            </w:tcBorders>
            <w:shd w:val="clear" w:color="auto" w:fill="auto"/>
            <w:noWrap/>
            <w:vAlign w:val="center"/>
          </w:tcPr>
          <w:p w14:paraId="54526761" w14:textId="77777777" w:rsidR="00C82BCA" w:rsidRPr="00B26BE2" w:rsidRDefault="00C82BCA" w:rsidP="007A0CC5">
            <w:pPr>
              <w:spacing w:line="480" w:lineRule="auto"/>
              <w:jc w:val="center"/>
              <w:rPr>
                <w:rFonts w:ascii="Book Antiqua" w:hAnsi="Book Antiqua"/>
                <w:color w:val="000000"/>
              </w:rPr>
            </w:pP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854CFA6" w14:textId="77777777" w:rsidR="00C82BCA" w:rsidRPr="00B26BE2" w:rsidRDefault="00C82BCA" w:rsidP="007A0CC5">
            <w:pPr>
              <w:spacing w:line="480" w:lineRule="auto"/>
              <w:jc w:val="center"/>
              <w:rPr>
                <w:rFonts w:ascii="Book Antiqua" w:hAnsi="Book Antiqua"/>
                <w:color w:val="000000"/>
              </w:rPr>
            </w:pPr>
          </w:p>
        </w:tc>
      </w:tr>
    </w:tbl>
    <w:p w14:paraId="1D41CE5C" w14:textId="77777777" w:rsidR="00C82BCA" w:rsidRDefault="00C82BCA" w:rsidP="00C82BCA">
      <w:pPr>
        <w:spacing w:line="480" w:lineRule="auto"/>
        <w:ind w:firstLine="720"/>
        <w:jc w:val="both"/>
        <w:rPr>
          <w:rFonts w:ascii="Book Antiqua" w:hAnsi="Book Antiqua"/>
        </w:rPr>
      </w:pPr>
    </w:p>
    <w:p w14:paraId="00965620" w14:textId="77777777" w:rsidR="00C82BCA" w:rsidRPr="00B26BE2" w:rsidRDefault="00C82BCA" w:rsidP="00C82BCA">
      <w:pPr>
        <w:spacing w:line="480" w:lineRule="auto"/>
        <w:ind w:firstLine="720"/>
        <w:jc w:val="both"/>
        <w:rPr>
          <w:rFonts w:ascii="Book Antiqua" w:hAnsi="Book Antiqua"/>
        </w:rPr>
      </w:pPr>
      <w:r w:rsidRPr="00B26BE2">
        <w:rPr>
          <w:rFonts w:ascii="Book Antiqua" w:hAnsi="Book Antiqua"/>
          <w:lang w:val="id-ID"/>
        </w:rPr>
        <w:t xml:space="preserve">Penggunaan </w:t>
      </w:r>
      <w:r w:rsidRPr="00B26BE2">
        <w:rPr>
          <w:rFonts w:ascii="Book Antiqua" w:hAnsi="Book Antiqua"/>
        </w:rPr>
        <w:t xml:space="preserve">bahasa dalam ranah keluarga antara penutur Bahasa Aneuk Jamee terhadap kakek-nenek, orangtua, dan saudara kandung masih sangat kuat, yaitu (76,47%). Penggunaan Bahasa Aneuk Jamee dalam ranah keluarga ditemukan (69-76%) menggunakan Bahasa Aneuk Jamee. Sementara itu penggunaan Bahasa Aceh dalam ranah keluarga ditemukan (8-23%) menggunakan bahasa Aceh. </w:t>
      </w:r>
    </w:p>
    <w:p w14:paraId="2272ADAB" w14:textId="77777777" w:rsidR="00C82BCA" w:rsidRPr="00B26BE2" w:rsidRDefault="00C82BCA" w:rsidP="00C82BCA">
      <w:pPr>
        <w:spacing w:line="480" w:lineRule="auto"/>
        <w:ind w:firstLine="426"/>
        <w:jc w:val="both"/>
        <w:rPr>
          <w:rFonts w:ascii="Book Antiqua" w:hAnsi="Book Antiqua"/>
        </w:rPr>
      </w:pPr>
      <w:r w:rsidRPr="00B26BE2">
        <w:rPr>
          <w:rFonts w:ascii="Book Antiqua" w:hAnsi="Book Antiqua"/>
        </w:rPr>
        <w:t xml:space="preserve">Kemudian penggunaan Bahasa Indonesia dalam ranah keluarga ditemukan (23%) menggunakan Bahasa Indonesia. Dari penjelasan tersebut diketahui bahwa tingkat penggunaan Bahasa Aneuk Jamee masih sangat dominan dan jauh lebih tinggi dibandingkan dengan Bahasa Aceh dan Bahasa Indonesia Lingkungan keluarga masih menggunakan Bahasa Aneuk Jamee menjadi alasan mengapa Bahasa Aneuk Jamee masih sangat digunakan dalam berkomunikasi di ranah keluarga. </w:t>
      </w:r>
    </w:p>
    <w:p w14:paraId="247D3AC3" w14:textId="77777777" w:rsidR="00C82BCA" w:rsidRPr="00B26BE2" w:rsidRDefault="00C82BCA" w:rsidP="00C82BCA">
      <w:pPr>
        <w:pStyle w:val="ListParagraph"/>
        <w:numPr>
          <w:ilvl w:val="0"/>
          <w:numId w:val="4"/>
        </w:numPr>
        <w:spacing w:line="480" w:lineRule="auto"/>
        <w:ind w:left="426" w:hanging="284"/>
        <w:jc w:val="both"/>
        <w:rPr>
          <w:rFonts w:ascii="Book Antiqua" w:eastAsia="Calibri" w:hAnsi="Book Antiqua"/>
          <w:b/>
        </w:rPr>
      </w:pPr>
      <w:r w:rsidRPr="00B26BE2">
        <w:rPr>
          <w:rFonts w:ascii="Book Antiqua" w:eastAsia="Calibri" w:hAnsi="Book Antiqua"/>
          <w:b/>
        </w:rPr>
        <w:t>Ranah Ketetanggaan</w:t>
      </w:r>
    </w:p>
    <w:p w14:paraId="73440E4F" w14:textId="77777777" w:rsidR="00C82BCA" w:rsidRDefault="00C82BCA" w:rsidP="00C82BCA">
      <w:pPr>
        <w:spacing w:line="480" w:lineRule="auto"/>
        <w:ind w:firstLine="720"/>
        <w:jc w:val="both"/>
        <w:rPr>
          <w:rFonts w:ascii="Book Antiqua" w:eastAsia="Calibri" w:hAnsi="Book Antiqua"/>
        </w:rPr>
      </w:pPr>
      <w:r w:rsidRPr="00B26BE2">
        <w:rPr>
          <w:rFonts w:ascii="Book Antiqua" w:eastAsia="Calibri" w:hAnsi="Book Antiqua"/>
        </w:rPr>
        <w:t xml:space="preserve">Dalam ranah ketetanggaan, kuesioner dibagi kepada 30 informan yang terbagi menjadi masyarakat golongan tua 17 orang dan masyarakat golongan </w:t>
      </w:r>
      <w:r w:rsidRPr="00B26BE2">
        <w:rPr>
          <w:rFonts w:ascii="Book Antiqua" w:eastAsia="Calibri" w:hAnsi="Book Antiqua"/>
        </w:rPr>
        <w:lastRenderedPageBreak/>
        <w:t>muda 13 orang. Informan diminta untuk mengemukakan bahasa apa yang paling sering digunakan sesama tetangga golongan tua terhadap sebayanya,  golongan muda terhadap golongan tua, golongan tua terhadap golongan muda, dan golongan muda terhadap sebaya kakak/adiknya. Tabel penggunaan Bahasa Aneuk Jamee dalam ranah ketet</w:t>
      </w:r>
      <w:r>
        <w:rPr>
          <w:rFonts w:ascii="Book Antiqua" w:eastAsia="Calibri" w:hAnsi="Book Antiqua"/>
        </w:rPr>
        <w:t xml:space="preserve">anggaan adalah sebagai berikut </w:t>
      </w:r>
    </w:p>
    <w:p w14:paraId="14E5EF7D" w14:textId="77777777" w:rsidR="00C82BCA" w:rsidRPr="00B26BE2" w:rsidRDefault="00C82BCA" w:rsidP="00C82BCA">
      <w:pPr>
        <w:spacing w:line="480" w:lineRule="auto"/>
        <w:ind w:firstLine="720"/>
        <w:jc w:val="center"/>
        <w:rPr>
          <w:rFonts w:ascii="Book Antiqua" w:eastAsia="Calibri" w:hAnsi="Book Antiqua"/>
          <w:b/>
        </w:rPr>
      </w:pPr>
      <w:r w:rsidRPr="00B26BE2">
        <w:rPr>
          <w:rFonts w:ascii="Book Antiqua" w:eastAsia="Calibri" w:hAnsi="Book Antiqua"/>
          <w:b/>
        </w:rPr>
        <w:t>Tabel 4.7 Penggunaan Bahasa dalam Ranah Ketetanggaan Antara Penutur</w:t>
      </w:r>
      <w:r>
        <w:rPr>
          <w:rFonts w:ascii="Book Antiqua" w:eastAsia="Calibri" w:hAnsi="Book Antiqua"/>
          <w:b/>
        </w:rPr>
        <w:t xml:space="preserve"> </w:t>
      </w:r>
      <w:r w:rsidRPr="00B26BE2">
        <w:rPr>
          <w:rFonts w:ascii="Book Antiqua" w:eastAsia="Calibri" w:hAnsi="Book Antiqua"/>
          <w:b/>
        </w:rPr>
        <w:t>Bahasa Aneuk Jamee dengan Tetanganya (N=30)</w:t>
      </w:r>
    </w:p>
    <w:p w14:paraId="5421572A" w14:textId="77777777" w:rsidR="00C82BCA" w:rsidRPr="00B26BE2" w:rsidRDefault="00C82BCA" w:rsidP="00C82BCA">
      <w:pPr>
        <w:spacing w:line="480" w:lineRule="auto"/>
        <w:rPr>
          <w:rFonts w:ascii="Book Antiqua" w:eastAsia="Calibri" w:hAnsi="Book Antiqua"/>
          <w:b/>
          <w:lang w:val="id-ID"/>
        </w:rPr>
      </w:pPr>
    </w:p>
    <w:tbl>
      <w:tblPr>
        <w:tblW w:w="6994" w:type="dxa"/>
        <w:jc w:val="center"/>
        <w:tblLook w:val="04A0" w:firstRow="1" w:lastRow="0" w:firstColumn="1" w:lastColumn="0" w:noHBand="0" w:noVBand="1"/>
      </w:tblPr>
      <w:tblGrid>
        <w:gridCol w:w="1219"/>
        <w:gridCol w:w="611"/>
        <w:gridCol w:w="958"/>
        <w:gridCol w:w="569"/>
        <w:gridCol w:w="718"/>
        <w:gridCol w:w="657"/>
        <w:gridCol w:w="958"/>
        <w:gridCol w:w="558"/>
        <w:gridCol w:w="838"/>
      </w:tblGrid>
      <w:tr w:rsidR="00C82BCA" w:rsidRPr="00B26BE2" w14:paraId="128F1349" w14:textId="77777777" w:rsidTr="007A0CC5">
        <w:trPr>
          <w:trHeight w:val="531"/>
          <w:jc w:val="center"/>
        </w:trPr>
        <w:tc>
          <w:tcPr>
            <w:tcW w:w="1219" w:type="dxa"/>
            <w:tcBorders>
              <w:top w:val="single" w:sz="4" w:space="0" w:color="auto"/>
              <w:left w:val="single" w:sz="4" w:space="0" w:color="auto"/>
              <w:bottom w:val="nil"/>
              <w:right w:val="single" w:sz="4" w:space="0" w:color="auto"/>
            </w:tcBorders>
            <w:shd w:val="clear" w:color="auto" w:fill="auto"/>
            <w:noWrap/>
            <w:hideMark/>
          </w:tcPr>
          <w:p w14:paraId="1E19CE6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Bahasa</w:t>
            </w:r>
          </w:p>
        </w:tc>
        <w:tc>
          <w:tcPr>
            <w:tcW w:w="1543" w:type="dxa"/>
            <w:gridSpan w:val="2"/>
            <w:tcBorders>
              <w:top w:val="single" w:sz="4" w:space="0" w:color="auto"/>
              <w:left w:val="single" w:sz="4" w:space="0" w:color="auto"/>
              <w:bottom w:val="nil"/>
              <w:right w:val="single" w:sz="4" w:space="0" w:color="000000"/>
            </w:tcBorders>
            <w:shd w:val="clear" w:color="auto" w:fill="auto"/>
            <w:noWrap/>
            <w:hideMark/>
          </w:tcPr>
          <w:p w14:paraId="5F10580D"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Golongan Tua Terhadap sebayanya</w:t>
            </w:r>
          </w:p>
        </w:tc>
        <w:tc>
          <w:tcPr>
            <w:tcW w:w="1269" w:type="dxa"/>
            <w:gridSpan w:val="2"/>
            <w:tcBorders>
              <w:top w:val="single" w:sz="4" w:space="0" w:color="auto"/>
              <w:left w:val="nil"/>
              <w:bottom w:val="nil"/>
              <w:right w:val="single" w:sz="4" w:space="0" w:color="000000"/>
            </w:tcBorders>
            <w:shd w:val="clear" w:color="auto" w:fill="auto"/>
            <w:noWrap/>
            <w:hideMark/>
          </w:tcPr>
          <w:p w14:paraId="110ED69F"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Golongan Muda Terhadap golongan Tua</w:t>
            </w:r>
          </w:p>
        </w:tc>
        <w:tc>
          <w:tcPr>
            <w:tcW w:w="1589" w:type="dxa"/>
            <w:gridSpan w:val="2"/>
            <w:tcBorders>
              <w:top w:val="single" w:sz="4" w:space="0" w:color="auto"/>
              <w:left w:val="nil"/>
              <w:bottom w:val="nil"/>
              <w:right w:val="single" w:sz="4" w:space="0" w:color="000000"/>
            </w:tcBorders>
            <w:shd w:val="clear" w:color="auto" w:fill="auto"/>
            <w:noWrap/>
            <w:hideMark/>
          </w:tcPr>
          <w:p w14:paraId="014C5AD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Golongan Tua Terhadap Golongan Muda</w:t>
            </w:r>
          </w:p>
        </w:tc>
        <w:tc>
          <w:tcPr>
            <w:tcW w:w="1374" w:type="dxa"/>
            <w:gridSpan w:val="2"/>
            <w:tcBorders>
              <w:top w:val="single" w:sz="4" w:space="0" w:color="auto"/>
              <w:left w:val="nil"/>
              <w:bottom w:val="nil"/>
              <w:right w:val="single" w:sz="4" w:space="0" w:color="000000"/>
            </w:tcBorders>
            <w:shd w:val="clear" w:color="auto" w:fill="auto"/>
            <w:noWrap/>
            <w:hideMark/>
          </w:tcPr>
          <w:p w14:paraId="6944E195"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Golongan Muda Terhadap Sebaya Kakak- Adik</w:t>
            </w:r>
          </w:p>
        </w:tc>
      </w:tr>
      <w:tr w:rsidR="00C82BCA" w:rsidRPr="00B26BE2" w14:paraId="3C4909FD" w14:textId="77777777" w:rsidTr="007A0CC5">
        <w:trPr>
          <w:trHeight w:val="39"/>
          <w:jc w:val="center"/>
        </w:trPr>
        <w:tc>
          <w:tcPr>
            <w:tcW w:w="1219" w:type="dxa"/>
            <w:tcBorders>
              <w:top w:val="nil"/>
              <w:left w:val="single" w:sz="4" w:space="0" w:color="auto"/>
              <w:bottom w:val="nil"/>
              <w:right w:val="single" w:sz="4" w:space="0" w:color="auto"/>
            </w:tcBorders>
            <w:shd w:val="clear" w:color="auto" w:fill="auto"/>
            <w:noWrap/>
            <w:hideMark/>
          </w:tcPr>
          <w:p w14:paraId="15E383A8" w14:textId="77777777" w:rsidR="00C82BCA" w:rsidRPr="00B26BE2" w:rsidRDefault="00C82BCA" w:rsidP="007A0CC5">
            <w:pPr>
              <w:spacing w:line="480" w:lineRule="auto"/>
              <w:rPr>
                <w:rFonts w:ascii="Book Antiqua" w:hAnsi="Book Antiqua"/>
                <w:color w:val="000000"/>
              </w:rPr>
            </w:pPr>
          </w:p>
        </w:tc>
        <w:tc>
          <w:tcPr>
            <w:tcW w:w="1543"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543E76FB" w14:textId="77777777" w:rsidR="00C82BCA" w:rsidRPr="00B26BE2" w:rsidRDefault="00C82BCA" w:rsidP="007A0CC5">
            <w:pPr>
              <w:spacing w:line="480" w:lineRule="auto"/>
              <w:rPr>
                <w:rFonts w:ascii="Book Antiqua" w:hAnsi="Book Antiqua"/>
                <w:color w:val="000000"/>
              </w:rPr>
            </w:pPr>
          </w:p>
        </w:tc>
        <w:tc>
          <w:tcPr>
            <w:tcW w:w="1269" w:type="dxa"/>
            <w:gridSpan w:val="2"/>
            <w:tcBorders>
              <w:top w:val="nil"/>
              <w:left w:val="nil"/>
              <w:bottom w:val="single" w:sz="4" w:space="0" w:color="auto"/>
              <w:right w:val="single" w:sz="4" w:space="0" w:color="000000"/>
            </w:tcBorders>
            <w:shd w:val="clear" w:color="auto" w:fill="auto"/>
            <w:noWrap/>
            <w:hideMark/>
          </w:tcPr>
          <w:p w14:paraId="7B6768CD" w14:textId="77777777" w:rsidR="00C82BCA" w:rsidRPr="00B26BE2" w:rsidRDefault="00C82BCA" w:rsidP="007A0CC5">
            <w:pPr>
              <w:spacing w:line="480" w:lineRule="auto"/>
              <w:rPr>
                <w:rFonts w:ascii="Book Antiqua" w:hAnsi="Book Antiqua"/>
                <w:color w:val="000000"/>
              </w:rPr>
            </w:pPr>
          </w:p>
        </w:tc>
        <w:tc>
          <w:tcPr>
            <w:tcW w:w="1589" w:type="dxa"/>
            <w:gridSpan w:val="2"/>
            <w:tcBorders>
              <w:top w:val="nil"/>
              <w:left w:val="nil"/>
              <w:bottom w:val="single" w:sz="4" w:space="0" w:color="auto"/>
              <w:right w:val="single" w:sz="4" w:space="0" w:color="000000"/>
            </w:tcBorders>
            <w:shd w:val="clear" w:color="auto" w:fill="auto"/>
            <w:noWrap/>
            <w:hideMark/>
          </w:tcPr>
          <w:p w14:paraId="492C76B6" w14:textId="77777777" w:rsidR="00C82BCA" w:rsidRPr="00B26BE2" w:rsidRDefault="00C82BCA" w:rsidP="007A0CC5">
            <w:pPr>
              <w:spacing w:line="480" w:lineRule="auto"/>
              <w:rPr>
                <w:rFonts w:ascii="Book Antiqua" w:hAnsi="Book Antiqua"/>
                <w:color w:val="000000"/>
              </w:rPr>
            </w:pPr>
          </w:p>
        </w:tc>
        <w:tc>
          <w:tcPr>
            <w:tcW w:w="1374" w:type="dxa"/>
            <w:gridSpan w:val="2"/>
            <w:tcBorders>
              <w:top w:val="nil"/>
              <w:left w:val="nil"/>
              <w:bottom w:val="single" w:sz="4" w:space="0" w:color="auto"/>
              <w:right w:val="single" w:sz="4" w:space="0" w:color="000000"/>
            </w:tcBorders>
            <w:shd w:val="clear" w:color="auto" w:fill="auto"/>
            <w:noWrap/>
            <w:hideMark/>
          </w:tcPr>
          <w:p w14:paraId="49D2EFDF" w14:textId="77777777" w:rsidR="00C82BCA" w:rsidRPr="00B26BE2" w:rsidRDefault="00C82BCA" w:rsidP="007A0CC5">
            <w:pPr>
              <w:spacing w:line="480" w:lineRule="auto"/>
              <w:rPr>
                <w:rFonts w:ascii="Book Antiqua" w:hAnsi="Book Antiqua"/>
                <w:color w:val="000000"/>
              </w:rPr>
            </w:pPr>
          </w:p>
        </w:tc>
      </w:tr>
      <w:tr w:rsidR="00C82BCA" w:rsidRPr="00B26BE2" w14:paraId="1EAE4F24" w14:textId="77777777" w:rsidTr="007A0CC5">
        <w:trPr>
          <w:trHeight w:val="57"/>
          <w:jc w:val="center"/>
        </w:trPr>
        <w:tc>
          <w:tcPr>
            <w:tcW w:w="1219" w:type="dxa"/>
            <w:tcBorders>
              <w:top w:val="nil"/>
              <w:left w:val="single" w:sz="4" w:space="0" w:color="auto"/>
              <w:bottom w:val="nil"/>
              <w:right w:val="single" w:sz="4" w:space="0" w:color="auto"/>
            </w:tcBorders>
            <w:shd w:val="clear" w:color="auto" w:fill="auto"/>
            <w:noWrap/>
            <w:vAlign w:val="bottom"/>
            <w:hideMark/>
          </w:tcPr>
          <w:p w14:paraId="59110FCB" w14:textId="77777777" w:rsidR="00C82BCA" w:rsidRPr="00B26BE2" w:rsidRDefault="00C82BCA" w:rsidP="007A0CC5">
            <w:pPr>
              <w:spacing w:line="480" w:lineRule="auto"/>
              <w:rPr>
                <w:rFonts w:ascii="Book Antiqua" w:hAnsi="Book Antiqua"/>
                <w:color w:val="000000"/>
              </w:rPr>
            </w:pPr>
            <w:r w:rsidRPr="00B26BE2">
              <w:rPr>
                <w:rFonts w:ascii="Book Antiqua" w:hAnsi="Book Antiqua"/>
                <w:color w:val="000000"/>
              </w:rPr>
              <w:t> </w:t>
            </w:r>
          </w:p>
        </w:tc>
        <w:tc>
          <w:tcPr>
            <w:tcW w:w="611" w:type="dxa"/>
            <w:tcBorders>
              <w:top w:val="nil"/>
              <w:left w:val="nil"/>
              <w:bottom w:val="nil"/>
              <w:right w:val="single" w:sz="4" w:space="0" w:color="auto"/>
            </w:tcBorders>
            <w:shd w:val="clear" w:color="auto" w:fill="auto"/>
            <w:noWrap/>
            <w:vAlign w:val="bottom"/>
            <w:hideMark/>
          </w:tcPr>
          <w:p w14:paraId="7E97B343"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f</w:t>
            </w:r>
          </w:p>
        </w:tc>
        <w:tc>
          <w:tcPr>
            <w:tcW w:w="932" w:type="dxa"/>
            <w:tcBorders>
              <w:top w:val="nil"/>
              <w:left w:val="nil"/>
              <w:bottom w:val="nil"/>
              <w:right w:val="single" w:sz="4" w:space="0" w:color="auto"/>
            </w:tcBorders>
            <w:shd w:val="clear" w:color="auto" w:fill="auto"/>
            <w:noWrap/>
            <w:vAlign w:val="bottom"/>
            <w:hideMark/>
          </w:tcPr>
          <w:p w14:paraId="1CC50D59"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w:t>
            </w:r>
          </w:p>
        </w:tc>
        <w:tc>
          <w:tcPr>
            <w:tcW w:w="569" w:type="dxa"/>
            <w:tcBorders>
              <w:top w:val="nil"/>
              <w:left w:val="nil"/>
              <w:bottom w:val="nil"/>
              <w:right w:val="single" w:sz="4" w:space="0" w:color="auto"/>
            </w:tcBorders>
            <w:shd w:val="clear" w:color="auto" w:fill="auto"/>
            <w:noWrap/>
            <w:vAlign w:val="bottom"/>
            <w:hideMark/>
          </w:tcPr>
          <w:p w14:paraId="4E9DDA7C"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f</w:t>
            </w:r>
          </w:p>
        </w:tc>
        <w:tc>
          <w:tcPr>
            <w:tcW w:w="700" w:type="dxa"/>
            <w:tcBorders>
              <w:top w:val="nil"/>
              <w:left w:val="nil"/>
              <w:bottom w:val="nil"/>
              <w:right w:val="single" w:sz="4" w:space="0" w:color="auto"/>
            </w:tcBorders>
            <w:shd w:val="clear" w:color="auto" w:fill="auto"/>
            <w:noWrap/>
            <w:vAlign w:val="bottom"/>
            <w:hideMark/>
          </w:tcPr>
          <w:p w14:paraId="18D3A802"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w:t>
            </w:r>
          </w:p>
        </w:tc>
        <w:tc>
          <w:tcPr>
            <w:tcW w:w="657" w:type="dxa"/>
            <w:tcBorders>
              <w:top w:val="nil"/>
              <w:left w:val="nil"/>
              <w:bottom w:val="nil"/>
              <w:right w:val="single" w:sz="4" w:space="0" w:color="auto"/>
            </w:tcBorders>
            <w:shd w:val="clear" w:color="auto" w:fill="auto"/>
            <w:noWrap/>
            <w:vAlign w:val="bottom"/>
            <w:hideMark/>
          </w:tcPr>
          <w:p w14:paraId="0AE109DB"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f</w:t>
            </w:r>
          </w:p>
        </w:tc>
        <w:tc>
          <w:tcPr>
            <w:tcW w:w="932" w:type="dxa"/>
            <w:tcBorders>
              <w:top w:val="nil"/>
              <w:left w:val="nil"/>
              <w:bottom w:val="nil"/>
              <w:right w:val="single" w:sz="4" w:space="0" w:color="auto"/>
            </w:tcBorders>
            <w:shd w:val="clear" w:color="auto" w:fill="auto"/>
            <w:noWrap/>
            <w:vAlign w:val="bottom"/>
            <w:hideMark/>
          </w:tcPr>
          <w:p w14:paraId="7643C1B7"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w:t>
            </w:r>
          </w:p>
        </w:tc>
        <w:tc>
          <w:tcPr>
            <w:tcW w:w="558" w:type="dxa"/>
            <w:tcBorders>
              <w:top w:val="nil"/>
              <w:left w:val="nil"/>
              <w:bottom w:val="nil"/>
              <w:right w:val="single" w:sz="4" w:space="0" w:color="auto"/>
            </w:tcBorders>
            <w:shd w:val="clear" w:color="auto" w:fill="auto"/>
            <w:noWrap/>
            <w:vAlign w:val="bottom"/>
            <w:hideMark/>
          </w:tcPr>
          <w:p w14:paraId="206B7B4C"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f</w:t>
            </w:r>
          </w:p>
        </w:tc>
        <w:tc>
          <w:tcPr>
            <w:tcW w:w="816" w:type="dxa"/>
            <w:tcBorders>
              <w:top w:val="nil"/>
              <w:left w:val="nil"/>
              <w:bottom w:val="nil"/>
              <w:right w:val="single" w:sz="4" w:space="0" w:color="auto"/>
            </w:tcBorders>
            <w:shd w:val="clear" w:color="auto" w:fill="auto"/>
            <w:noWrap/>
            <w:vAlign w:val="bottom"/>
            <w:hideMark/>
          </w:tcPr>
          <w:p w14:paraId="5665E927"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w:t>
            </w:r>
          </w:p>
        </w:tc>
      </w:tr>
      <w:tr w:rsidR="00C82BCA" w:rsidRPr="00B26BE2" w14:paraId="71DC5F02" w14:textId="77777777" w:rsidTr="007A0CC5">
        <w:trPr>
          <w:trHeight w:val="59"/>
          <w:jc w:val="center"/>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E6FB" w14:textId="77777777" w:rsidR="00C82BCA" w:rsidRPr="00B26BE2" w:rsidRDefault="00C82BCA" w:rsidP="007A0CC5">
            <w:pPr>
              <w:spacing w:line="480" w:lineRule="auto"/>
              <w:rPr>
                <w:rFonts w:ascii="Book Antiqua" w:hAnsi="Book Antiqua"/>
                <w:color w:val="000000"/>
              </w:rPr>
            </w:pPr>
            <w:r w:rsidRPr="00B26BE2">
              <w:rPr>
                <w:rFonts w:ascii="Book Antiqua" w:hAnsi="Book Antiqua"/>
                <w:color w:val="000000"/>
              </w:rPr>
              <w:t>BAJ</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5C8FE8EC"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17E7995A"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76,47%</w:t>
            </w: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2AF2CF9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01288AE"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92%</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2212573A"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11</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34A901A5"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64,71%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14:paraId="52B0EBE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5</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685722BB"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38,5%</w:t>
            </w:r>
          </w:p>
        </w:tc>
      </w:tr>
      <w:tr w:rsidR="00C82BCA" w:rsidRPr="00B26BE2" w14:paraId="01F774AF" w14:textId="77777777" w:rsidTr="007A0CC5">
        <w:trPr>
          <w:trHeight w:val="61"/>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E35D254" w14:textId="77777777" w:rsidR="00C82BCA" w:rsidRPr="00B26BE2" w:rsidRDefault="00C82BCA" w:rsidP="007A0CC5">
            <w:pPr>
              <w:spacing w:line="480" w:lineRule="auto"/>
              <w:rPr>
                <w:rFonts w:ascii="Book Antiqua" w:hAnsi="Book Antiqua"/>
                <w:color w:val="000000"/>
              </w:rPr>
            </w:pPr>
            <w:r w:rsidRPr="00B26BE2">
              <w:rPr>
                <w:rFonts w:ascii="Book Antiqua" w:hAnsi="Book Antiqua"/>
                <w:color w:val="000000"/>
              </w:rPr>
              <w:t>BA</w:t>
            </w:r>
          </w:p>
        </w:tc>
        <w:tc>
          <w:tcPr>
            <w:tcW w:w="611" w:type="dxa"/>
            <w:tcBorders>
              <w:top w:val="nil"/>
              <w:left w:val="nil"/>
              <w:bottom w:val="single" w:sz="4" w:space="0" w:color="auto"/>
              <w:right w:val="single" w:sz="4" w:space="0" w:color="auto"/>
            </w:tcBorders>
            <w:shd w:val="clear" w:color="auto" w:fill="auto"/>
            <w:noWrap/>
            <w:vAlign w:val="bottom"/>
            <w:hideMark/>
          </w:tcPr>
          <w:p w14:paraId="61D2AB11"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4</w:t>
            </w:r>
          </w:p>
        </w:tc>
        <w:tc>
          <w:tcPr>
            <w:tcW w:w="932" w:type="dxa"/>
            <w:tcBorders>
              <w:top w:val="nil"/>
              <w:left w:val="nil"/>
              <w:bottom w:val="single" w:sz="4" w:space="0" w:color="auto"/>
              <w:right w:val="single" w:sz="4" w:space="0" w:color="auto"/>
            </w:tcBorders>
            <w:shd w:val="clear" w:color="auto" w:fill="auto"/>
            <w:noWrap/>
            <w:vAlign w:val="bottom"/>
            <w:hideMark/>
          </w:tcPr>
          <w:p w14:paraId="69F9A11C"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23,5%</w:t>
            </w:r>
          </w:p>
        </w:tc>
        <w:tc>
          <w:tcPr>
            <w:tcW w:w="569" w:type="dxa"/>
            <w:tcBorders>
              <w:top w:val="nil"/>
              <w:left w:val="nil"/>
              <w:bottom w:val="single" w:sz="4" w:space="0" w:color="auto"/>
              <w:right w:val="single" w:sz="4" w:space="0" w:color="auto"/>
            </w:tcBorders>
            <w:shd w:val="clear" w:color="auto" w:fill="auto"/>
            <w:noWrap/>
            <w:vAlign w:val="bottom"/>
            <w:hideMark/>
          </w:tcPr>
          <w:p w14:paraId="28A6ABA1"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1D130E04"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657" w:type="dxa"/>
            <w:tcBorders>
              <w:top w:val="nil"/>
              <w:left w:val="nil"/>
              <w:bottom w:val="single" w:sz="4" w:space="0" w:color="auto"/>
              <w:right w:val="single" w:sz="4" w:space="0" w:color="auto"/>
            </w:tcBorders>
            <w:shd w:val="clear" w:color="auto" w:fill="auto"/>
            <w:noWrap/>
            <w:vAlign w:val="bottom"/>
            <w:hideMark/>
          </w:tcPr>
          <w:p w14:paraId="7F0D70B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w:t>
            </w:r>
          </w:p>
        </w:tc>
        <w:tc>
          <w:tcPr>
            <w:tcW w:w="932" w:type="dxa"/>
            <w:tcBorders>
              <w:top w:val="nil"/>
              <w:left w:val="nil"/>
              <w:bottom w:val="single" w:sz="4" w:space="0" w:color="auto"/>
              <w:right w:val="single" w:sz="4" w:space="0" w:color="auto"/>
            </w:tcBorders>
            <w:shd w:val="clear" w:color="auto" w:fill="auto"/>
            <w:noWrap/>
            <w:vAlign w:val="bottom"/>
            <w:hideMark/>
          </w:tcPr>
          <w:p w14:paraId="41A9FE5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5,9%</w:t>
            </w:r>
          </w:p>
        </w:tc>
        <w:tc>
          <w:tcPr>
            <w:tcW w:w="558" w:type="dxa"/>
            <w:tcBorders>
              <w:top w:val="nil"/>
              <w:left w:val="nil"/>
              <w:bottom w:val="single" w:sz="4" w:space="0" w:color="auto"/>
              <w:right w:val="single" w:sz="4" w:space="0" w:color="auto"/>
            </w:tcBorders>
            <w:shd w:val="clear" w:color="auto" w:fill="auto"/>
            <w:noWrap/>
            <w:vAlign w:val="bottom"/>
            <w:hideMark/>
          </w:tcPr>
          <w:p w14:paraId="318F0BC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14:paraId="57C37F4C"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w:t>
            </w:r>
          </w:p>
        </w:tc>
      </w:tr>
      <w:tr w:rsidR="00C82BCA" w:rsidRPr="00B26BE2" w14:paraId="31C68A81" w14:textId="77777777" w:rsidTr="007A0CC5">
        <w:trPr>
          <w:trHeight w:val="144"/>
          <w:jc w:val="center"/>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D440A89" w14:textId="77777777" w:rsidR="00C82BCA" w:rsidRPr="00B26BE2" w:rsidRDefault="00C82BCA" w:rsidP="007A0CC5">
            <w:pPr>
              <w:spacing w:line="480" w:lineRule="auto"/>
              <w:rPr>
                <w:rFonts w:ascii="Book Antiqua" w:hAnsi="Book Antiqua"/>
                <w:color w:val="000000"/>
              </w:rPr>
            </w:pPr>
            <w:r w:rsidRPr="00B26BE2">
              <w:rPr>
                <w:rFonts w:ascii="Book Antiqua" w:hAnsi="Book Antiqua"/>
                <w:color w:val="000000"/>
              </w:rPr>
              <w:t>BI</w:t>
            </w:r>
          </w:p>
        </w:tc>
        <w:tc>
          <w:tcPr>
            <w:tcW w:w="611" w:type="dxa"/>
            <w:tcBorders>
              <w:top w:val="nil"/>
              <w:left w:val="nil"/>
              <w:bottom w:val="single" w:sz="4" w:space="0" w:color="auto"/>
              <w:right w:val="single" w:sz="4" w:space="0" w:color="auto"/>
            </w:tcBorders>
            <w:shd w:val="clear" w:color="auto" w:fill="auto"/>
            <w:noWrap/>
            <w:vAlign w:val="bottom"/>
            <w:hideMark/>
          </w:tcPr>
          <w:p w14:paraId="0654DCA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14:paraId="00A1A39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569" w:type="dxa"/>
            <w:tcBorders>
              <w:top w:val="nil"/>
              <w:left w:val="nil"/>
              <w:bottom w:val="single" w:sz="4" w:space="0" w:color="auto"/>
              <w:right w:val="single" w:sz="4" w:space="0" w:color="auto"/>
            </w:tcBorders>
            <w:shd w:val="clear" w:color="auto" w:fill="auto"/>
            <w:noWrap/>
            <w:vAlign w:val="bottom"/>
            <w:hideMark/>
          </w:tcPr>
          <w:p w14:paraId="540D938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w:t>
            </w:r>
          </w:p>
        </w:tc>
        <w:tc>
          <w:tcPr>
            <w:tcW w:w="700" w:type="dxa"/>
            <w:tcBorders>
              <w:top w:val="nil"/>
              <w:left w:val="nil"/>
              <w:bottom w:val="single" w:sz="4" w:space="0" w:color="auto"/>
              <w:right w:val="single" w:sz="4" w:space="0" w:color="auto"/>
            </w:tcBorders>
            <w:shd w:val="clear" w:color="auto" w:fill="auto"/>
            <w:noWrap/>
            <w:vAlign w:val="bottom"/>
            <w:hideMark/>
          </w:tcPr>
          <w:p w14:paraId="27E1736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7,7%</w:t>
            </w:r>
          </w:p>
        </w:tc>
        <w:tc>
          <w:tcPr>
            <w:tcW w:w="657" w:type="dxa"/>
            <w:tcBorders>
              <w:top w:val="nil"/>
              <w:left w:val="nil"/>
              <w:bottom w:val="single" w:sz="4" w:space="0" w:color="auto"/>
              <w:right w:val="single" w:sz="4" w:space="0" w:color="auto"/>
            </w:tcBorders>
            <w:shd w:val="clear" w:color="auto" w:fill="auto"/>
            <w:noWrap/>
            <w:vAlign w:val="bottom"/>
            <w:hideMark/>
          </w:tcPr>
          <w:p w14:paraId="0F153CEB"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5</w:t>
            </w:r>
          </w:p>
        </w:tc>
        <w:tc>
          <w:tcPr>
            <w:tcW w:w="932" w:type="dxa"/>
            <w:tcBorders>
              <w:top w:val="nil"/>
              <w:left w:val="nil"/>
              <w:bottom w:val="single" w:sz="4" w:space="0" w:color="auto"/>
              <w:right w:val="single" w:sz="4" w:space="0" w:color="auto"/>
            </w:tcBorders>
            <w:shd w:val="clear" w:color="auto" w:fill="auto"/>
            <w:noWrap/>
            <w:vAlign w:val="bottom"/>
            <w:hideMark/>
          </w:tcPr>
          <w:p w14:paraId="3CCEB89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29,4%</w:t>
            </w:r>
          </w:p>
        </w:tc>
        <w:tc>
          <w:tcPr>
            <w:tcW w:w="558" w:type="dxa"/>
            <w:tcBorders>
              <w:top w:val="nil"/>
              <w:left w:val="nil"/>
              <w:bottom w:val="single" w:sz="4" w:space="0" w:color="auto"/>
              <w:right w:val="single" w:sz="4" w:space="0" w:color="auto"/>
            </w:tcBorders>
            <w:shd w:val="clear" w:color="auto" w:fill="auto"/>
            <w:noWrap/>
            <w:vAlign w:val="bottom"/>
            <w:hideMark/>
          </w:tcPr>
          <w:p w14:paraId="618B918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8</w:t>
            </w:r>
          </w:p>
        </w:tc>
        <w:tc>
          <w:tcPr>
            <w:tcW w:w="816" w:type="dxa"/>
            <w:tcBorders>
              <w:top w:val="nil"/>
              <w:left w:val="nil"/>
              <w:bottom w:val="single" w:sz="4" w:space="0" w:color="auto"/>
              <w:right w:val="single" w:sz="4" w:space="0" w:color="auto"/>
            </w:tcBorders>
            <w:shd w:val="clear" w:color="auto" w:fill="auto"/>
            <w:noWrap/>
            <w:vAlign w:val="bottom"/>
            <w:hideMark/>
          </w:tcPr>
          <w:p w14:paraId="425AD5BD"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61,5%</w:t>
            </w:r>
          </w:p>
        </w:tc>
      </w:tr>
      <w:tr w:rsidR="00C82BCA" w:rsidRPr="00B26BE2" w14:paraId="235DEC18" w14:textId="77777777" w:rsidTr="007A0CC5">
        <w:trPr>
          <w:trHeight w:val="156"/>
          <w:jc w:val="center"/>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C3E59"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Jumlah</w:t>
            </w:r>
          </w:p>
        </w:tc>
        <w:tc>
          <w:tcPr>
            <w:tcW w:w="611" w:type="dxa"/>
            <w:tcBorders>
              <w:top w:val="nil"/>
              <w:left w:val="nil"/>
              <w:bottom w:val="single" w:sz="4" w:space="0" w:color="auto"/>
              <w:right w:val="single" w:sz="4" w:space="0" w:color="auto"/>
            </w:tcBorders>
            <w:shd w:val="clear" w:color="auto" w:fill="auto"/>
            <w:noWrap/>
            <w:vAlign w:val="bottom"/>
            <w:hideMark/>
          </w:tcPr>
          <w:p w14:paraId="58B09ABF"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17</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0A2D76FE"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0D3AAD71"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F1C8040"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2370D39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17</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3A7143FB"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14:paraId="2649DA03"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7A3D7928"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r>
    </w:tbl>
    <w:p w14:paraId="6537123C" w14:textId="77777777" w:rsidR="00C82BCA" w:rsidRDefault="00C82BCA" w:rsidP="00C82BCA">
      <w:pPr>
        <w:tabs>
          <w:tab w:val="left" w:pos="709"/>
          <w:tab w:val="left" w:pos="1276"/>
        </w:tabs>
        <w:spacing w:line="480" w:lineRule="auto"/>
        <w:jc w:val="both"/>
        <w:rPr>
          <w:rFonts w:ascii="Book Antiqua" w:hAnsi="Book Antiqua"/>
        </w:rPr>
      </w:pPr>
    </w:p>
    <w:p w14:paraId="0CC36682" w14:textId="77777777" w:rsidR="00C82BCA" w:rsidRPr="00B26BE2" w:rsidRDefault="00C82BCA" w:rsidP="00C82BCA">
      <w:pPr>
        <w:tabs>
          <w:tab w:val="left" w:pos="709"/>
          <w:tab w:val="left" w:pos="1276"/>
        </w:tabs>
        <w:spacing w:line="480" w:lineRule="auto"/>
        <w:jc w:val="both"/>
        <w:rPr>
          <w:rFonts w:ascii="Book Antiqua" w:hAnsi="Book Antiqua"/>
        </w:rPr>
      </w:pPr>
      <w:r w:rsidRPr="00B26BE2">
        <w:rPr>
          <w:rFonts w:ascii="Book Antiqua" w:hAnsi="Book Antiqua"/>
        </w:rPr>
        <w:tab/>
        <w:t xml:space="preserve">Penggunaan Bahasa Aneuk Jamee dalam ranah ketetanggaan terlihat bahwa nilai persentase penggunaan Bahasa Aneuk Jamee pada masyarakat </w:t>
      </w:r>
      <w:r w:rsidRPr="00B26BE2">
        <w:rPr>
          <w:rFonts w:ascii="Book Antiqua" w:hAnsi="Book Antiqua"/>
        </w:rPr>
        <w:lastRenderedPageBreak/>
        <w:t>golongan tua terhadap tetangga sebayanya ditemukan (76,47%) penggunaan Bahasa Aneuk Jamee. Sementara penggunaan Bahasa Aneuk Jamee pada masyarakat golongan muda terhadap masyarakat golongan tua ditemukan (92%) menggunakan Bahasa Aneuk Jamee, dan penggunaan bahasa masyarakat golongan tua terhadap masyarakat golongan muda ditemukan (64,71) menggunakan Bahasa Aneuk Jamee.</w:t>
      </w:r>
    </w:p>
    <w:p w14:paraId="3F40537B" w14:textId="77777777" w:rsidR="00C82BCA" w:rsidRPr="00B26BE2" w:rsidRDefault="00C82BCA" w:rsidP="00C82BCA">
      <w:pPr>
        <w:tabs>
          <w:tab w:val="left" w:pos="709"/>
          <w:tab w:val="left" w:pos="1276"/>
        </w:tabs>
        <w:spacing w:line="480" w:lineRule="auto"/>
        <w:jc w:val="both"/>
        <w:rPr>
          <w:rFonts w:ascii="Book Antiqua" w:hAnsi="Book Antiqua"/>
        </w:rPr>
      </w:pPr>
      <w:r w:rsidRPr="00B26BE2">
        <w:rPr>
          <w:rFonts w:ascii="Book Antiqua" w:hAnsi="Book Antiqua"/>
        </w:rPr>
        <w:tab/>
        <w:t xml:space="preserve">Bagi masyarakat Aneuk Jamee yang tinggal di Desa Gadang dilingkungan rumah mereka mayoritas penduduknya adalah suku Aneuk Jamee, sehingga penggunaan Bahasa Aneuk Jamee masih sangat dominan digunakan dibandingkan dengan Bahasa Aceh dan Bahasa Indonesia. Akan tetapi, angka tersebut menurun ketika masyarakat golongan muda berbicara dengan tetangga sebaya kakak adiknya ditemukan (38,5%). Namun penggunaan bahasa Indonesia justru meningkat ditemukan (61,5%) dari masyarakat golongan muda yang menggunakan Bahasa Indonesia ketika berbicara dengan tetangga sebaya kakak dan adiknya. </w:t>
      </w:r>
    </w:p>
    <w:p w14:paraId="21CF6FC0" w14:textId="77777777" w:rsidR="00C82BCA" w:rsidRPr="00B26BE2" w:rsidRDefault="00C82BCA" w:rsidP="00C82BCA">
      <w:pPr>
        <w:tabs>
          <w:tab w:val="left" w:pos="709"/>
          <w:tab w:val="left" w:pos="1276"/>
        </w:tabs>
        <w:spacing w:line="480" w:lineRule="auto"/>
        <w:jc w:val="both"/>
        <w:rPr>
          <w:rFonts w:ascii="Book Antiqua" w:hAnsi="Book Antiqua"/>
        </w:rPr>
      </w:pPr>
      <w:r w:rsidRPr="00B26BE2">
        <w:rPr>
          <w:rFonts w:ascii="Book Antiqua" w:hAnsi="Book Antiqua"/>
        </w:rPr>
        <w:tab/>
        <w:t xml:space="preserve">Hal ini disebabkan oleh penggunaan Bahasa  Aneuk Jamee yang sudah tidak ditekankan di kalangan anak-anak, tidak semuanya tetapi ada beberapa dari mereka yang sudah beralih ke Bahasa Indonesia. Selain itu, menurut beberapa informan Bahasa Aneuk Jamee merupakan bahasa nonformal, sehingga lebih mudah digunakan untuk komunikasi sehari-hari dengan menggunakan Bahasa Aneuk Jamee masyarakat dapat mempertahakan </w:t>
      </w:r>
      <w:r w:rsidRPr="00B26BE2">
        <w:rPr>
          <w:rFonts w:ascii="Book Antiqua" w:hAnsi="Book Antiqua"/>
        </w:rPr>
        <w:lastRenderedPageBreak/>
        <w:t>bahasa turun temurun yang telah digunakan dari zaman nenek moyang terdahulu.</w:t>
      </w:r>
    </w:p>
    <w:p w14:paraId="2DFED8F7" w14:textId="77777777" w:rsidR="00C82BCA" w:rsidRPr="00B26BE2" w:rsidRDefault="00C82BCA" w:rsidP="00C82BCA">
      <w:pPr>
        <w:tabs>
          <w:tab w:val="left" w:pos="709"/>
          <w:tab w:val="left" w:pos="1276"/>
        </w:tabs>
        <w:spacing w:line="480" w:lineRule="auto"/>
        <w:jc w:val="both"/>
        <w:rPr>
          <w:rFonts w:ascii="Book Antiqua" w:hAnsi="Book Antiqua"/>
        </w:rPr>
      </w:pPr>
    </w:p>
    <w:p w14:paraId="24D648C2" w14:textId="77777777" w:rsidR="00C82BCA" w:rsidRPr="00B26BE2" w:rsidRDefault="00C82BCA" w:rsidP="00C82BCA">
      <w:pPr>
        <w:pStyle w:val="ListParagraph"/>
        <w:numPr>
          <w:ilvl w:val="0"/>
          <w:numId w:val="4"/>
        </w:numPr>
        <w:spacing w:line="480" w:lineRule="auto"/>
        <w:ind w:left="426" w:hanging="284"/>
        <w:jc w:val="both"/>
        <w:rPr>
          <w:rFonts w:ascii="Book Antiqua" w:eastAsia="Calibri" w:hAnsi="Book Antiqua"/>
          <w:b/>
        </w:rPr>
      </w:pPr>
      <w:r w:rsidRPr="00B26BE2">
        <w:rPr>
          <w:rFonts w:ascii="Book Antiqua" w:eastAsia="Calibri" w:hAnsi="Book Antiqua"/>
          <w:b/>
        </w:rPr>
        <w:t>Ranah Pendidikan</w:t>
      </w:r>
    </w:p>
    <w:p w14:paraId="4BB209D3" w14:textId="77777777" w:rsidR="00C82BCA" w:rsidRPr="00B26BE2" w:rsidRDefault="00C82BCA" w:rsidP="00C82BCA">
      <w:pPr>
        <w:tabs>
          <w:tab w:val="left" w:pos="709"/>
          <w:tab w:val="left" w:pos="1276"/>
        </w:tabs>
        <w:spacing w:line="480" w:lineRule="auto"/>
        <w:jc w:val="both"/>
        <w:rPr>
          <w:rFonts w:ascii="Book Antiqua" w:eastAsia="Calibri" w:hAnsi="Book Antiqua"/>
        </w:rPr>
      </w:pPr>
      <w:r w:rsidRPr="00B26BE2">
        <w:rPr>
          <w:rFonts w:ascii="Book Antiqua" w:eastAsia="Calibri" w:hAnsi="Book Antiqua"/>
        </w:rPr>
        <w:tab/>
        <w:t>Dalam ranah pendidikan, kuesioner dibagikan kepada 30 informan yang dibagi menjadi dua golongan, yaitu golongan tua dan golongan muda. Pada ranah pendidikan informan diminta untuk menentukan pilihan bahasanya ketika mereka bersekolah dulu, begitu juga dengan informan golongan muda yang sudah tidak bersekolah lagi, mereka juga diminta untuk menentukan pilihan bahasanya ketika masih bersekolah. 30 informan tersebut diminta untuk memilih bahasa apa yang sering mereka gunakan ketika berbicara dengan sesama teman, guru, dan pegawai.  Berikut ini adalah tabel penggunaan Bahasa Aneuk Jamee dalam ranah Pendidikan.</w:t>
      </w:r>
    </w:p>
    <w:p w14:paraId="082FCB35" w14:textId="77777777" w:rsidR="00C82BCA" w:rsidRDefault="00C82BCA" w:rsidP="00C82BCA">
      <w:pPr>
        <w:spacing w:line="480" w:lineRule="auto"/>
        <w:jc w:val="center"/>
        <w:rPr>
          <w:rFonts w:ascii="Book Antiqua" w:hAnsi="Book Antiqua"/>
          <w:b/>
        </w:rPr>
      </w:pPr>
    </w:p>
    <w:p w14:paraId="2C9364C8" w14:textId="77777777" w:rsidR="00C82BCA" w:rsidRPr="00B26BE2" w:rsidRDefault="00C82BCA" w:rsidP="00C82BCA">
      <w:pPr>
        <w:spacing w:line="480" w:lineRule="auto"/>
        <w:jc w:val="center"/>
        <w:rPr>
          <w:rFonts w:ascii="Book Antiqua" w:hAnsi="Book Antiqua"/>
          <w:b/>
        </w:rPr>
      </w:pPr>
      <w:r w:rsidRPr="00B26BE2">
        <w:rPr>
          <w:rFonts w:ascii="Book Antiqua" w:hAnsi="Book Antiqua"/>
          <w:b/>
        </w:rPr>
        <w:t>Tabel 4.8 Penggunaan Bahasa dalam Ranah Pendidikan Antara</w:t>
      </w:r>
    </w:p>
    <w:p w14:paraId="2D8E0CCC" w14:textId="77777777" w:rsidR="00C82BCA" w:rsidRDefault="00C82BCA" w:rsidP="00C82BCA">
      <w:pPr>
        <w:spacing w:line="480" w:lineRule="auto"/>
        <w:jc w:val="center"/>
        <w:rPr>
          <w:rFonts w:ascii="Book Antiqua" w:hAnsi="Book Antiqua"/>
          <w:b/>
        </w:rPr>
      </w:pPr>
      <w:r w:rsidRPr="00B26BE2">
        <w:rPr>
          <w:rFonts w:ascii="Book Antiqua" w:hAnsi="Book Antiqua"/>
          <w:b/>
        </w:rPr>
        <w:t xml:space="preserve"> Penutur Bahasa Aneuk Jamee dengan Teman Sekelas, Guru, dan Pegawai (N=30)</w:t>
      </w:r>
    </w:p>
    <w:p w14:paraId="3D8DB42B" w14:textId="77777777" w:rsidR="00C82BCA" w:rsidRPr="00190ED9" w:rsidRDefault="00C82BCA" w:rsidP="00C82BCA">
      <w:pPr>
        <w:spacing w:line="480" w:lineRule="auto"/>
        <w:rPr>
          <w:rFonts w:ascii="Book Antiqua" w:hAnsi="Book Antiqua"/>
          <w:b/>
        </w:rPr>
      </w:pPr>
    </w:p>
    <w:tbl>
      <w:tblPr>
        <w:tblW w:w="9231" w:type="dxa"/>
        <w:tblInd w:w="-100" w:type="dxa"/>
        <w:tblLook w:val="04A0" w:firstRow="1" w:lastRow="0" w:firstColumn="1" w:lastColumn="0" w:noHBand="0" w:noVBand="1"/>
      </w:tblPr>
      <w:tblGrid>
        <w:gridCol w:w="1017"/>
        <w:gridCol w:w="456"/>
        <w:gridCol w:w="959"/>
        <w:gridCol w:w="456"/>
        <w:gridCol w:w="840"/>
        <w:gridCol w:w="456"/>
        <w:gridCol w:w="959"/>
        <w:gridCol w:w="559"/>
        <w:gridCol w:w="706"/>
        <w:gridCol w:w="603"/>
        <w:gridCol w:w="959"/>
        <w:gridCol w:w="586"/>
        <w:gridCol w:w="675"/>
      </w:tblGrid>
      <w:tr w:rsidR="00C82BCA" w:rsidRPr="00B26BE2" w14:paraId="34F2BC85" w14:textId="77777777" w:rsidTr="007A0CC5">
        <w:trPr>
          <w:trHeight w:val="1644"/>
        </w:trPr>
        <w:tc>
          <w:tcPr>
            <w:tcW w:w="10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045A918"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xml:space="preserve">  Bahasa</w:t>
            </w:r>
          </w:p>
        </w:tc>
        <w:tc>
          <w:tcPr>
            <w:tcW w:w="141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74BE8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xml:space="preserve">Golongan Tua </w:t>
            </w:r>
            <w:r w:rsidRPr="00B26BE2">
              <w:rPr>
                <w:rFonts w:ascii="Book Antiqua" w:hAnsi="Book Antiqua"/>
                <w:color w:val="000000"/>
              </w:rPr>
              <w:lastRenderedPageBreak/>
              <w:t>Terhadap Teman Sekelas</w:t>
            </w:r>
          </w:p>
        </w:tc>
        <w:tc>
          <w:tcPr>
            <w:tcW w:w="129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8BE45D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lastRenderedPageBreak/>
              <w:t xml:space="preserve">Golongan Muda </w:t>
            </w:r>
            <w:r w:rsidRPr="00B26BE2">
              <w:rPr>
                <w:rFonts w:ascii="Book Antiqua" w:hAnsi="Book Antiqua"/>
                <w:color w:val="000000"/>
              </w:rPr>
              <w:lastRenderedPageBreak/>
              <w:t>Terhadap Teman Sekelas</w:t>
            </w:r>
          </w:p>
        </w:tc>
        <w:tc>
          <w:tcPr>
            <w:tcW w:w="141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689460C"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lastRenderedPageBreak/>
              <w:t xml:space="preserve">Golongan Tua </w:t>
            </w:r>
            <w:r w:rsidRPr="00B26BE2">
              <w:rPr>
                <w:rFonts w:ascii="Book Antiqua" w:hAnsi="Book Antiqua"/>
                <w:color w:val="000000"/>
              </w:rPr>
              <w:lastRenderedPageBreak/>
              <w:t>Terhadap Golongan Muda</w:t>
            </w:r>
          </w:p>
        </w:tc>
        <w:tc>
          <w:tcPr>
            <w:tcW w:w="126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B5110DD"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lastRenderedPageBreak/>
              <w:t xml:space="preserve">Golongan Muda </w:t>
            </w:r>
            <w:r w:rsidRPr="00B26BE2">
              <w:rPr>
                <w:rFonts w:ascii="Book Antiqua" w:hAnsi="Book Antiqua"/>
                <w:color w:val="000000"/>
              </w:rPr>
              <w:lastRenderedPageBreak/>
              <w:t>Terhadap Golongan Tua</w:t>
            </w:r>
          </w:p>
        </w:tc>
        <w:tc>
          <w:tcPr>
            <w:tcW w:w="156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000CFFE"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lastRenderedPageBreak/>
              <w:t xml:space="preserve">Golonga Tua </w:t>
            </w:r>
            <w:r w:rsidRPr="00B26BE2">
              <w:rPr>
                <w:rFonts w:ascii="Book Antiqua" w:hAnsi="Book Antiqua"/>
                <w:color w:val="000000"/>
              </w:rPr>
              <w:lastRenderedPageBreak/>
              <w:t>Terhadap Pegawai</w:t>
            </w:r>
          </w:p>
        </w:tc>
        <w:tc>
          <w:tcPr>
            <w:tcW w:w="12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A3817B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lastRenderedPageBreak/>
              <w:t xml:space="preserve">Golongan Muda </w:t>
            </w:r>
            <w:r w:rsidRPr="00B26BE2">
              <w:rPr>
                <w:rFonts w:ascii="Book Antiqua" w:hAnsi="Book Antiqua"/>
                <w:color w:val="000000"/>
              </w:rPr>
              <w:lastRenderedPageBreak/>
              <w:t>Terhadap Pegawai</w:t>
            </w:r>
          </w:p>
        </w:tc>
      </w:tr>
      <w:tr w:rsidR="00C82BCA" w:rsidRPr="00B26BE2" w14:paraId="01FB419C" w14:textId="77777777" w:rsidTr="007A0CC5">
        <w:trPr>
          <w:trHeight w:val="1644"/>
        </w:trPr>
        <w:tc>
          <w:tcPr>
            <w:tcW w:w="1017" w:type="dxa"/>
            <w:vMerge/>
            <w:tcBorders>
              <w:top w:val="single" w:sz="4" w:space="0" w:color="auto"/>
              <w:left w:val="single" w:sz="4" w:space="0" w:color="auto"/>
              <w:bottom w:val="single" w:sz="4" w:space="0" w:color="000000"/>
              <w:right w:val="single" w:sz="4" w:space="0" w:color="auto"/>
            </w:tcBorders>
            <w:vAlign w:val="center"/>
            <w:hideMark/>
          </w:tcPr>
          <w:p w14:paraId="5F370984" w14:textId="77777777" w:rsidR="00C82BCA" w:rsidRPr="00B26BE2" w:rsidRDefault="00C82BCA" w:rsidP="007A0CC5">
            <w:pPr>
              <w:spacing w:line="480" w:lineRule="auto"/>
              <w:rPr>
                <w:rFonts w:ascii="Book Antiqua" w:hAnsi="Book Antiqua"/>
                <w:color w:val="000000"/>
              </w:rPr>
            </w:pPr>
          </w:p>
        </w:tc>
        <w:tc>
          <w:tcPr>
            <w:tcW w:w="1415" w:type="dxa"/>
            <w:gridSpan w:val="2"/>
            <w:vMerge/>
            <w:tcBorders>
              <w:top w:val="single" w:sz="4" w:space="0" w:color="auto"/>
              <w:left w:val="single" w:sz="4" w:space="0" w:color="auto"/>
              <w:bottom w:val="single" w:sz="4" w:space="0" w:color="000000"/>
              <w:right w:val="single" w:sz="4" w:space="0" w:color="000000"/>
            </w:tcBorders>
            <w:vAlign w:val="center"/>
            <w:hideMark/>
          </w:tcPr>
          <w:p w14:paraId="5D74E691" w14:textId="77777777" w:rsidR="00C82BCA" w:rsidRPr="00B26BE2" w:rsidRDefault="00C82BCA" w:rsidP="007A0CC5">
            <w:pPr>
              <w:spacing w:line="480" w:lineRule="auto"/>
              <w:rPr>
                <w:rFonts w:ascii="Book Antiqua" w:hAnsi="Book Antiqua"/>
                <w:color w:val="000000"/>
              </w:rPr>
            </w:pPr>
          </w:p>
        </w:tc>
        <w:tc>
          <w:tcPr>
            <w:tcW w:w="1296" w:type="dxa"/>
            <w:gridSpan w:val="2"/>
            <w:vMerge/>
            <w:tcBorders>
              <w:top w:val="single" w:sz="4" w:space="0" w:color="auto"/>
              <w:left w:val="single" w:sz="4" w:space="0" w:color="auto"/>
              <w:bottom w:val="single" w:sz="4" w:space="0" w:color="000000"/>
              <w:right w:val="single" w:sz="4" w:space="0" w:color="000000"/>
            </w:tcBorders>
            <w:vAlign w:val="center"/>
            <w:hideMark/>
          </w:tcPr>
          <w:p w14:paraId="68BE2BCE" w14:textId="77777777" w:rsidR="00C82BCA" w:rsidRPr="00B26BE2" w:rsidRDefault="00C82BCA" w:rsidP="007A0CC5">
            <w:pPr>
              <w:spacing w:line="480" w:lineRule="auto"/>
              <w:rPr>
                <w:rFonts w:ascii="Book Antiqua" w:hAnsi="Book Antiqua"/>
                <w:color w:val="000000"/>
              </w:rPr>
            </w:pPr>
          </w:p>
        </w:tc>
        <w:tc>
          <w:tcPr>
            <w:tcW w:w="1415" w:type="dxa"/>
            <w:gridSpan w:val="2"/>
            <w:vMerge/>
            <w:tcBorders>
              <w:top w:val="single" w:sz="4" w:space="0" w:color="auto"/>
              <w:left w:val="single" w:sz="4" w:space="0" w:color="auto"/>
              <w:bottom w:val="single" w:sz="4" w:space="0" w:color="000000"/>
              <w:right w:val="single" w:sz="4" w:space="0" w:color="000000"/>
            </w:tcBorders>
            <w:vAlign w:val="center"/>
            <w:hideMark/>
          </w:tcPr>
          <w:p w14:paraId="62A36396" w14:textId="77777777" w:rsidR="00C82BCA" w:rsidRPr="00B26BE2" w:rsidRDefault="00C82BCA" w:rsidP="007A0CC5">
            <w:pPr>
              <w:spacing w:line="480" w:lineRule="auto"/>
              <w:rPr>
                <w:rFonts w:ascii="Book Antiqua" w:hAnsi="Book Antiqua"/>
                <w:color w:val="000000"/>
              </w:rPr>
            </w:pPr>
          </w:p>
        </w:tc>
        <w:tc>
          <w:tcPr>
            <w:tcW w:w="1265" w:type="dxa"/>
            <w:gridSpan w:val="2"/>
            <w:vMerge/>
            <w:tcBorders>
              <w:top w:val="single" w:sz="4" w:space="0" w:color="auto"/>
              <w:left w:val="single" w:sz="4" w:space="0" w:color="auto"/>
              <w:bottom w:val="single" w:sz="4" w:space="0" w:color="000000"/>
              <w:right w:val="single" w:sz="4" w:space="0" w:color="000000"/>
            </w:tcBorders>
            <w:vAlign w:val="center"/>
            <w:hideMark/>
          </w:tcPr>
          <w:p w14:paraId="313064F5" w14:textId="77777777" w:rsidR="00C82BCA" w:rsidRPr="00B26BE2" w:rsidRDefault="00C82BCA" w:rsidP="007A0CC5">
            <w:pPr>
              <w:spacing w:line="480" w:lineRule="auto"/>
              <w:rPr>
                <w:rFonts w:ascii="Book Antiqua" w:hAnsi="Book Antiqua"/>
                <w:color w:val="000000"/>
              </w:rPr>
            </w:pPr>
          </w:p>
        </w:tc>
        <w:tc>
          <w:tcPr>
            <w:tcW w:w="1562" w:type="dxa"/>
            <w:gridSpan w:val="2"/>
            <w:vMerge/>
            <w:tcBorders>
              <w:top w:val="single" w:sz="4" w:space="0" w:color="auto"/>
              <w:left w:val="single" w:sz="4" w:space="0" w:color="auto"/>
              <w:bottom w:val="single" w:sz="4" w:space="0" w:color="000000"/>
              <w:right w:val="single" w:sz="4" w:space="0" w:color="000000"/>
            </w:tcBorders>
            <w:vAlign w:val="center"/>
            <w:hideMark/>
          </w:tcPr>
          <w:p w14:paraId="289DE153" w14:textId="77777777" w:rsidR="00C82BCA" w:rsidRPr="00B26BE2" w:rsidRDefault="00C82BCA" w:rsidP="007A0CC5">
            <w:pPr>
              <w:spacing w:line="480" w:lineRule="auto"/>
              <w:rPr>
                <w:rFonts w:ascii="Book Antiqua" w:hAnsi="Book Antiqua"/>
                <w:color w:val="000000"/>
              </w:rPr>
            </w:pPr>
          </w:p>
        </w:tc>
        <w:tc>
          <w:tcPr>
            <w:tcW w:w="1261" w:type="dxa"/>
            <w:gridSpan w:val="2"/>
            <w:vMerge/>
            <w:tcBorders>
              <w:top w:val="single" w:sz="4" w:space="0" w:color="auto"/>
              <w:left w:val="single" w:sz="4" w:space="0" w:color="auto"/>
              <w:bottom w:val="single" w:sz="4" w:space="0" w:color="000000"/>
              <w:right w:val="single" w:sz="4" w:space="0" w:color="000000"/>
            </w:tcBorders>
            <w:vAlign w:val="center"/>
            <w:hideMark/>
          </w:tcPr>
          <w:p w14:paraId="4BD9EA38" w14:textId="77777777" w:rsidR="00C82BCA" w:rsidRPr="00B26BE2" w:rsidRDefault="00C82BCA" w:rsidP="007A0CC5">
            <w:pPr>
              <w:spacing w:line="480" w:lineRule="auto"/>
              <w:rPr>
                <w:rFonts w:ascii="Book Antiqua" w:hAnsi="Book Antiqua"/>
                <w:color w:val="000000"/>
              </w:rPr>
            </w:pPr>
          </w:p>
        </w:tc>
      </w:tr>
      <w:tr w:rsidR="00C82BCA" w:rsidRPr="00B26BE2" w14:paraId="4E14146B" w14:textId="77777777" w:rsidTr="007A0CC5">
        <w:trPr>
          <w:trHeight w:val="1644"/>
        </w:trPr>
        <w:tc>
          <w:tcPr>
            <w:tcW w:w="1017" w:type="dxa"/>
            <w:vMerge/>
            <w:tcBorders>
              <w:top w:val="single" w:sz="4" w:space="0" w:color="auto"/>
              <w:left w:val="single" w:sz="4" w:space="0" w:color="auto"/>
              <w:bottom w:val="single" w:sz="4" w:space="0" w:color="000000"/>
              <w:right w:val="single" w:sz="4" w:space="0" w:color="auto"/>
            </w:tcBorders>
            <w:vAlign w:val="center"/>
            <w:hideMark/>
          </w:tcPr>
          <w:p w14:paraId="1F10BA4B" w14:textId="77777777" w:rsidR="00C82BCA" w:rsidRPr="00B26BE2" w:rsidRDefault="00C82BCA" w:rsidP="007A0CC5">
            <w:pPr>
              <w:spacing w:line="480" w:lineRule="auto"/>
              <w:rPr>
                <w:rFonts w:ascii="Book Antiqua" w:hAnsi="Book Antiqua"/>
                <w:color w:val="000000"/>
              </w:rPr>
            </w:pPr>
          </w:p>
        </w:tc>
        <w:tc>
          <w:tcPr>
            <w:tcW w:w="1415" w:type="dxa"/>
            <w:gridSpan w:val="2"/>
            <w:vMerge/>
            <w:tcBorders>
              <w:top w:val="single" w:sz="4" w:space="0" w:color="auto"/>
              <w:left w:val="single" w:sz="4" w:space="0" w:color="auto"/>
              <w:bottom w:val="single" w:sz="4" w:space="0" w:color="000000"/>
              <w:right w:val="single" w:sz="4" w:space="0" w:color="000000"/>
            </w:tcBorders>
            <w:vAlign w:val="center"/>
            <w:hideMark/>
          </w:tcPr>
          <w:p w14:paraId="5FC780B3" w14:textId="77777777" w:rsidR="00C82BCA" w:rsidRPr="00B26BE2" w:rsidRDefault="00C82BCA" w:rsidP="007A0CC5">
            <w:pPr>
              <w:spacing w:line="480" w:lineRule="auto"/>
              <w:rPr>
                <w:rFonts w:ascii="Book Antiqua" w:hAnsi="Book Antiqua"/>
                <w:color w:val="000000"/>
              </w:rPr>
            </w:pPr>
          </w:p>
        </w:tc>
        <w:tc>
          <w:tcPr>
            <w:tcW w:w="1296" w:type="dxa"/>
            <w:gridSpan w:val="2"/>
            <w:vMerge/>
            <w:tcBorders>
              <w:top w:val="single" w:sz="4" w:space="0" w:color="auto"/>
              <w:left w:val="single" w:sz="4" w:space="0" w:color="auto"/>
              <w:bottom w:val="single" w:sz="4" w:space="0" w:color="000000"/>
              <w:right w:val="single" w:sz="4" w:space="0" w:color="000000"/>
            </w:tcBorders>
            <w:vAlign w:val="center"/>
            <w:hideMark/>
          </w:tcPr>
          <w:p w14:paraId="03A13F61" w14:textId="77777777" w:rsidR="00C82BCA" w:rsidRPr="00B26BE2" w:rsidRDefault="00C82BCA" w:rsidP="007A0CC5">
            <w:pPr>
              <w:spacing w:line="480" w:lineRule="auto"/>
              <w:rPr>
                <w:rFonts w:ascii="Book Antiqua" w:hAnsi="Book Antiqua"/>
                <w:color w:val="000000"/>
              </w:rPr>
            </w:pPr>
          </w:p>
        </w:tc>
        <w:tc>
          <w:tcPr>
            <w:tcW w:w="1415" w:type="dxa"/>
            <w:gridSpan w:val="2"/>
            <w:vMerge/>
            <w:tcBorders>
              <w:top w:val="single" w:sz="4" w:space="0" w:color="auto"/>
              <w:left w:val="single" w:sz="4" w:space="0" w:color="auto"/>
              <w:bottom w:val="single" w:sz="4" w:space="0" w:color="000000"/>
              <w:right w:val="single" w:sz="4" w:space="0" w:color="000000"/>
            </w:tcBorders>
            <w:vAlign w:val="center"/>
            <w:hideMark/>
          </w:tcPr>
          <w:p w14:paraId="5C091260" w14:textId="77777777" w:rsidR="00C82BCA" w:rsidRPr="00B26BE2" w:rsidRDefault="00C82BCA" w:rsidP="007A0CC5">
            <w:pPr>
              <w:spacing w:line="480" w:lineRule="auto"/>
              <w:rPr>
                <w:rFonts w:ascii="Book Antiqua" w:hAnsi="Book Antiqua"/>
                <w:color w:val="000000"/>
              </w:rPr>
            </w:pPr>
          </w:p>
        </w:tc>
        <w:tc>
          <w:tcPr>
            <w:tcW w:w="1265" w:type="dxa"/>
            <w:gridSpan w:val="2"/>
            <w:vMerge/>
            <w:tcBorders>
              <w:top w:val="single" w:sz="4" w:space="0" w:color="auto"/>
              <w:left w:val="single" w:sz="4" w:space="0" w:color="auto"/>
              <w:bottom w:val="single" w:sz="4" w:space="0" w:color="000000"/>
              <w:right w:val="single" w:sz="4" w:space="0" w:color="000000"/>
            </w:tcBorders>
            <w:vAlign w:val="center"/>
            <w:hideMark/>
          </w:tcPr>
          <w:p w14:paraId="6312D82C" w14:textId="77777777" w:rsidR="00C82BCA" w:rsidRPr="00B26BE2" w:rsidRDefault="00C82BCA" w:rsidP="007A0CC5">
            <w:pPr>
              <w:spacing w:line="480" w:lineRule="auto"/>
              <w:rPr>
                <w:rFonts w:ascii="Book Antiqua" w:hAnsi="Book Antiqua"/>
                <w:color w:val="000000"/>
              </w:rPr>
            </w:pPr>
          </w:p>
        </w:tc>
        <w:tc>
          <w:tcPr>
            <w:tcW w:w="1562" w:type="dxa"/>
            <w:gridSpan w:val="2"/>
            <w:vMerge/>
            <w:tcBorders>
              <w:top w:val="single" w:sz="4" w:space="0" w:color="auto"/>
              <w:left w:val="single" w:sz="4" w:space="0" w:color="auto"/>
              <w:bottom w:val="single" w:sz="4" w:space="0" w:color="000000"/>
              <w:right w:val="single" w:sz="4" w:space="0" w:color="000000"/>
            </w:tcBorders>
            <w:vAlign w:val="center"/>
            <w:hideMark/>
          </w:tcPr>
          <w:p w14:paraId="64FBEE04" w14:textId="77777777" w:rsidR="00C82BCA" w:rsidRPr="00B26BE2" w:rsidRDefault="00C82BCA" w:rsidP="007A0CC5">
            <w:pPr>
              <w:spacing w:line="480" w:lineRule="auto"/>
              <w:rPr>
                <w:rFonts w:ascii="Book Antiqua" w:hAnsi="Book Antiqua"/>
                <w:color w:val="000000"/>
              </w:rPr>
            </w:pPr>
          </w:p>
        </w:tc>
        <w:tc>
          <w:tcPr>
            <w:tcW w:w="1261" w:type="dxa"/>
            <w:gridSpan w:val="2"/>
            <w:vMerge/>
            <w:tcBorders>
              <w:top w:val="single" w:sz="4" w:space="0" w:color="auto"/>
              <w:left w:val="single" w:sz="4" w:space="0" w:color="auto"/>
              <w:bottom w:val="single" w:sz="4" w:space="0" w:color="000000"/>
              <w:right w:val="single" w:sz="4" w:space="0" w:color="000000"/>
            </w:tcBorders>
            <w:vAlign w:val="center"/>
            <w:hideMark/>
          </w:tcPr>
          <w:p w14:paraId="2FE70E15" w14:textId="77777777" w:rsidR="00C82BCA" w:rsidRPr="00B26BE2" w:rsidRDefault="00C82BCA" w:rsidP="007A0CC5">
            <w:pPr>
              <w:spacing w:line="480" w:lineRule="auto"/>
              <w:rPr>
                <w:rFonts w:ascii="Book Antiqua" w:hAnsi="Book Antiqua"/>
                <w:color w:val="000000"/>
              </w:rPr>
            </w:pPr>
          </w:p>
        </w:tc>
      </w:tr>
      <w:tr w:rsidR="00C82BCA" w:rsidRPr="00B26BE2" w14:paraId="1647C08E" w14:textId="77777777" w:rsidTr="007A0CC5">
        <w:trPr>
          <w:trHeight w:val="634"/>
        </w:trPr>
        <w:tc>
          <w:tcPr>
            <w:tcW w:w="1017" w:type="dxa"/>
            <w:vMerge/>
            <w:tcBorders>
              <w:top w:val="single" w:sz="4" w:space="0" w:color="auto"/>
              <w:left w:val="single" w:sz="4" w:space="0" w:color="auto"/>
              <w:bottom w:val="single" w:sz="4" w:space="0" w:color="000000"/>
              <w:right w:val="single" w:sz="4" w:space="0" w:color="auto"/>
            </w:tcBorders>
            <w:vAlign w:val="center"/>
            <w:hideMark/>
          </w:tcPr>
          <w:p w14:paraId="73603013" w14:textId="77777777" w:rsidR="00C82BCA" w:rsidRPr="00B26BE2" w:rsidRDefault="00C82BCA" w:rsidP="007A0CC5">
            <w:pPr>
              <w:spacing w:line="480" w:lineRule="auto"/>
              <w:rPr>
                <w:rFonts w:ascii="Book Antiqua" w:hAnsi="Book Antiqua"/>
                <w:color w:val="000000"/>
              </w:rPr>
            </w:pPr>
          </w:p>
        </w:tc>
        <w:tc>
          <w:tcPr>
            <w:tcW w:w="456" w:type="dxa"/>
            <w:tcBorders>
              <w:top w:val="nil"/>
              <w:left w:val="nil"/>
              <w:bottom w:val="single" w:sz="4" w:space="0" w:color="auto"/>
              <w:right w:val="single" w:sz="4" w:space="0" w:color="auto"/>
            </w:tcBorders>
            <w:shd w:val="clear" w:color="auto" w:fill="auto"/>
            <w:noWrap/>
            <w:vAlign w:val="bottom"/>
            <w:hideMark/>
          </w:tcPr>
          <w:p w14:paraId="4C21359F"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F</w:t>
            </w:r>
          </w:p>
        </w:tc>
        <w:tc>
          <w:tcPr>
            <w:tcW w:w="959" w:type="dxa"/>
            <w:tcBorders>
              <w:top w:val="nil"/>
              <w:left w:val="nil"/>
              <w:bottom w:val="single" w:sz="4" w:space="0" w:color="auto"/>
              <w:right w:val="single" w:sz="4" w:space="0" w:color="auto"/>
            </w:tcBorders>
            <w:shd w:val="clear" w:color="auto" w:fill="auto"/>
            <w:noWrap/>
            <w:vAlign w:val="bottom"/>
            <w:hideMark/>
          </w:tcPr>
          <w:p w14:paraId="3113042E"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w:t>
            </w:r>
          </w:p>
        </w:tc>
        <w:tc>
          <w:tcPr>
            <w:tcW w:w="456" w:type="dxa"/>
            <w:tcBorders>
              <w:top w:val="nil"/>
              <w:left w:val="nil"/>
              <w:bottom w:val="single" w:sz="4" w:space="0" w:color="auto"/>
              <w:right w:val="single" w:sz="4" w:space="0" w:color="auto"/>
            </w:tcBorders>
            <w:shd w:val="clear" w:color="auto" w:fill="auto"/>
            <w:noWrap/>
            <w:vAlign w:val="bottom"/>
            <w:hideMark/>
          </w:tcPr>
          <w:p w14:paraId="4194365F"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f</w:t>
            </w:r>
          </w:p>
        </w:tc>
        <w:tc>
          <w:tcPr>
            <w:tcW w:w="840" w:type="dxa"/>
            <w:tcBorders>
              <w:top w:val="nil"/>
              <w:left w:val="nil"/>
              <w:bottom w:val="single" w:sz="4" w:space="0" w:color="auto"/>
              <w:right w:val="single" w:sz="4" w:space="0" w:color="auto"/>
            </w:tcBorders>
            <w:shd w:val="clear" w:color="auto" w:fill="auto"/>
            <w:noWrap/>
            <w:vAlign w:val="bottom"/>
            <w:hideMark/>
          </w:tcPr>
          <w:p w14:paraId="6DF6B64C"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w:t>
            </w:r>
          </w:p>
        </w:tc>
        <w:tc>
          <w:tcPr>
            <w:tcW w:w="456" w:type="dxa"/>
            <w:tcBorders>
              <w:top w:val="nil"/>
              <w:left w:val="nil"/>
              <w:bottom w:val="single" w:sz="4" w:space="0" w:color="auto"/>
              <w:right w:val="single" w:sz="4" w:space="0" w:color="auto"/>
            </w:tcBorders>
            <w:shd w:val="clear" w:color="auto" w:fill="auto"/>
            <w:noWrap/>
            <w:vAlign w:val="bottom"/>
            <w:hideMark/>
          </w:tcPr>
          <w:p w14:paraId="2CBC6F02"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f</w:t>
            </w:r>
          </w:p>
        </w:tc>
        <w:tc>
          <w:tcPr>
            <w:tcW w:w="959" w:type="dxa"/>
            <w:tcBorders>
              <w:top w:val="nil"/>
              <w:left w:val="nil"/>
              <w:bottom w:val="single" w:sz="4" w:space="0" w:color="auto"/>
              <w:right w:val="single" w:sz="4" w:space="0" w:color="auto"/>
            </w:tcBorders>
            <w:shd w:val="clear" w:color="auto" w:fill="auto"/>
            <w:noWrap/>
            <w:vAlign w:val="bottom"/>
            <w:hideMark/>
          </w:tcPr>
          <w:p w14:paraId="53FB5AB2"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w:t>
            </w:r>
          </w:p>
        </w:tc>
        <w:tc>
          <w:tcPr>
            <w:tcW w:w="559" w:type="dxa"/>
            <w:tcBorders>
              <w:top w:val="nil"/>
              <w:left w:val="nil"/>
              <w:bottom w:val="single" w:sz="4" w:space="0" w:color="auto"/>
              <w:right w:val="single" w:sz="4" w:space="0" w:color="auto"/>
            </w:tcBorders>
            <w:shd w:val="clear" w:color="auto" w:fill="auto"/>
            <w:noWrap/>
            <w:vAlign w:val="bottom"/>
            <w:hideMark/>
          </w:tcPr>
          <w:p w14:paraId="6CD336A1"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f</w:t>
            </w:r>
          </w:p>
        </w:tc>
        <w:tc>
          <w:tcPr>
            <w:tcW w:w="706" w:type="dxa"/>
            <w:tcBorders>
              <w:top w:val="nil"/>
              <w:left w:val="nil"/>
              <w:bottom w:val="single" w:sz="4" w:space="0" w:color="auto"/>
              <w:right w:val="single" w:sz="4" w:space="0" w:color="auto"/>
            </w:tcBorders>
            <w:shd w:val="clear" w:color="auto" w:fill="auto"/>
            <w:noWrap/>
            <w:vAlign w:val="bottom"/>
            <w:hideMark/>
          </w:tcPr>
          <w:p w14:paraId="7DE3A1C4"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w:t>
            </w:r>
          </w:p>
        </w:tc>
        <w:tc>
          <w:tcPr>
            <w:tcW w:w="603" w:type="dxa"/>
            <w:tcBorders>
              <w:top w:val="nil"/>
              <w:left w:val="nil"/>
              <w:bottom w:val="single" w:sz="4" w:space="0" w:color="auto"/>
              <w:right w:val="single" w:sz="4" w:space="0" w:color="auto"/>
            </w:tcBorders>
            <w:shd w:val="clear" w:color="auto" w:fill="auto"/>
            <w:noWrap/>
            <w:vAlign w:val="bottom"/>
            <w:hideMark/>
          </w:tcPr>
          <w:p w14:paraId="20C1CFF8"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f</w:t>
            </w:r>
          </w:p>
        </w:tc>
        <w:tc>
          <w:tcPr>
            <w:tcW w:w="959" w:type="dxa"/>
            <w:tcBorders>
              <w:top w:val="nil"/>
              <w:left w:val="nil"/>
              <w:bottom w:val="single" w:sz="4" w:space="0" w:color="auto"/>
              <w:right w:val="single" w:sz="4" w:space="0" w:color="auto"/>
            </w:tcBorders>
            <w:shd w:val="clear" w:color="auto" w:fill="auto"/>
            <w:noWrap/>
            <w:vAlign w:val="bottom"/>
            <w:hideMark/>
          </w:tcPr>
          <w:p w14:paraId="465428FF"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w:t>
            </w:r>
          </w:p>
        </w:tc>
        <w:tc>
          <w:tcPr>
            <w:tcW w:w="586" w:type="dxa"/>
            <w:tcBorders>
              <w:top w:val="nil"/>
              <w:left w:val="nil"/>
              <w:bottom w:val="single" w:sz="4" w:space="0" w:color="auto"/>
              <w:right w:val="single" w:sz="4" w:space="0" w:color="auto"/>
            </w:tcBorders>
            <w:shd w:val="clear" w:color="auto" w:fill="auto"/>
            <w:noWrap/>
            <w:vAlign w:val="bottom"/>
            <w:hideMark/>
          </w:tcPr>
          <w:p w14:paraId="25B5988D"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f</w:t>
            </w:r>
          </w:p>
        </w:tc>
        <w:tc>
          <w:tcPr>
            <w:tcW w:w="675" w:type="dxa"/>
            <w:tcBorders>
              <w:top w:val="nil"/>
              <w:left w:val="nil"/>
              <w:bottom w:val="single" w:sz="4" w:space="0" w:color="auto"/>
              <w:right w:val="single" w:sz="4" w:space="0" w:color="auto"/>
            </w:tcBorders>
            <w:shd w:val="clear" w:color="auto" w:fill="auto"/>
            <w:noWrap/>
            <w:vAlign w:val="bottom"/>
            <w:hideMark/>
          </w:tcPr>
          <w:p w14:paraId="42AA31DD"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w:t>
            </w:r>
          </w:p>
        </w:tc>
      </w:tr>
      <w:tr w:rsidR="00C82BCA" w:rsidRPr="00B26BE2" w14:paraId="2503A168" w14:textId="77777777" w:rsidTr="007A0CC5">
        <w:trPr>
          <w:trHeight w:val="662"/>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9B2D62F" w14:textId="77777777" w:rsidR="00C82BCA" w:rsidRPr="00B26BE2" w:rsidRDefault="00C82BCA" w:rsidP="007A0CC5">
            <w:pPr>
              <w:spacing w:line="480" w:lineRule="auto"/>
              <w:rPr>
                <w:rFonts w:ascii="Book Antiqua" w:hAnsi="Book Antiqua"/>
                <w:color w:val="000000"/>
              </w:rPr>
            </w:pPr>
            <w:r w:rsidRPr="00B26BE2">
              <w:rPr>
                <w:rFonts w:ascii="Book Antiqua" w:hAnsi="Book Antiqua"/>
                <w:color w:val="000000"/>
              </w:rPr>
              <w:t>BAJ</w:t>
            </w:r>
          </w:p>
        </w:tc>
        <w:tc>
          <w:tcPr>
            <w:tcW w:w="456" w:type="dxa"/>
            <w:tcBorders>
              <w:top w:val="nil"/>
              <w:left w:val="nil"/>
              <w:bottom w:val="single" w:sz="4" w:space="0" w:color="auto"/>
              <w:right w:val="single" w:sz="4" w:space="0" w:color="auto"/>
            </w:tcBorders>
            <w:shd w:val="clear" w:color="auto" w:fill="auto"/>
            <w:noWrap/>
            <w:vAlign w:val="bottom"/>
            <w:hideMark/>
          </w:tcPr>
          <w:p w14:paraId="3CCFB7AB"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6</w:t>
            </w:r>
          </w:p>
        </w:tc>
        <w:tc>
          <w:tcPr>
            <w:tcW w:w="959" w:type="dxa"/>
            <w:tcBorders>
              <w:top w:val="nil"/>
              <w:left w:val="nil"/>
              <w:bottom w:val="single" w:sz="4" w:space="0" w:color="auto"/>
              <w:right w:val="single" w:sz="4" w:space="0" w:color="auto"/>
            </w:tcBorders>
            <w:shd w:val="clear" w:color="auto" w:fill="auto"/>
            <w:noWrap/>
            <w:vAlign w:val="bottom"/>
            <w:hideMark/>
          </w:tcPr>
          <w:p w14:paraId="07C5F8DC"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35,29%</w:t>
            </w:r>
          </w:p>
        </w:tc>
        <w:tc>
          <w:tcPr>
            <w:tcW w:w="456" w:type="dxa"/>
            <w:tcBorders>
              <w:top w:val="nil"/>
              <w:left w:val="nil"/>
              <w:bottom w:val="single" w:sz="4" w:space="0" w:color="auto"/>
              <w:right w:val="single" w:sz="4" w:space="0" w:color="auto"/>
            </w:tcBorders>
            <w:shd w:val="clear" w:color="auto" w:fill="auto"/>
            <w:noWrap/>
            <w:vAlign w:val="bottom"/>
            <w:hideMark/>
          </w:tcPr>
          <w:p w14:paraId="50E8CC50"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w:t>
            </w:r>
          </w:p>
        </w:tc>
        <w:tc>
          <w:tcPr>
            <w:tcW w:w="840" w:type="dxa"/>
            <w:tcBorders>
              <w:top w:val="nil"/>
              <w:left w:val="nil"/>
              <w:bottom w:val="single" w:sz="4" w:space="0" w:color="auto"/>
              <w:right w:val="single" w:sz="4" w:space="0" w:color="auto"/>
            </w:tcBorders>
            <w:shd w:val="clear" w:color="auto" w:fill="auto"/>
            <w:noWrap/>
            <w:vAlign w:val="bottom"/>
            <w:hideMark/>
          </w:tcPr>
          <w:p w14:paraId="0DF3025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15,4%</w:t>
            </w:r>
          </w:p>
        </w:tc>
        <w:tc>
          <w:tcPr>
            <w:tcW w:w="456" w:type="dxa"/>
            <w:tcBorders>
              <w:top w:val="nil"/>
              <w:left w:val="nil"/>
              <w:bottom w:val="single" w:sz="4" w:space="0" w:color="auto"/>
              <w:right w:val="single" w:sz="4" w:space="0" w:color="auto"/>
            </w:tcBorders>
            <w:shd w:val="clear" w:color="auto" w:fill="auto"/>
            <w:noWrap/>
            <w:vAlign w:val="bottom"/>
            <w:hideMark/>
          </w:tcPr>
          <w:p w14:paraId="3EAD7EF3"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w:t>
            </w:r>
          </w:p>
        </w:tc>
        <w:tc>
          <w:tcPr>
            <w:tcW w:w="959" w:type="dxa"/>
            <w:tcBorders>
              <w:top w:val="nil"/>
              <w:left w:val="nil"/>
              <w:bottom w:val="single" w:sz="4" w:space="0" w:color="auto"/>
              <w:right w:val="single" w:sz="4" w:space="0" w:color="auto"/>
            </w:tcBorders>
            <w:shd w:val="clear" w:color="auto" w:fill="auto"/>
            <w:noWrap/>
            <w:vAlign w:val="bottom"/>
            <w:hideMark/>
          </w:tcPr>
          <w:p w14:paraId="20EC04B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12%</w:t>
            </w:r>
          </w:p>
        </w:tc>
        <w:tc>
          <w:tcPr>
            <w:tcW w:w="559" w:type="dxa"/>
            <w:tcBorders>
              <w:top w:val="nil"/>
              <w:left w:val="nil"/>
              <w:bottom w:val="single" w:sz="4" w:space="0" w:color="auto"/>
              <w:right w:val="single" w:sz="4" w:space="0" w:color="auto"/>
            </w:tcBorders>
            <w:shd w:val="clear" w:color="auto" w:fill="auto"/>
            <w:noWrap/>
            <w:vAlign w:val="bottom"/>
            <w:hideMark/>
          </w:tcPr>
          <w:p w14:paraId="197DFBE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14:paraId="1134DC4E"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14:paraId="33F44F9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959" w:type="dxa"/>
            <w:tcBorders>
              <w:top w:val="nil"/>
              <w:left w:val="nil"/>
              <w:bottom w:val="single" w:sz="4" w:space="0" w:color="auto"/>
              <w:right w:val="single" w:sz="4" w:space="0" w:color="auto"/>
            </w:tcBorders>
            <w:shd w:val="clear" w:color="auto" w:fill="auto"/>
            <w:noWrap/>
            <w:vAlign w:val="bottom"/>
            <w:hideMark/>
          </w:tcPr>
          <w:p w14:paraId="3E9E109F"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586" w:type="dxa"/>
            <w:tcBorders>
              <w:top w:val="nil"/>
              <w:left w:val="nil"/>
              <w:bottom w:val="single" w:sz="4" w:space="0" w:color="auto"/>
              <w:right w:val="single" w:sz="4" w:space="0" w:color="auto"/>
            </w:tcBorders>
            <w:shd w:val="clear" w:color="auto" w:fill="auto"/>
            <w:noWrap/>
            <w:vAlign w:val="bottom"/>
            <w:hideMark/>
          </w:tcPr>
          <w:p w14:paraId="50F08983"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675" w:type="dxa"/>
            <w:tcBorders>
              <w:top w:val="nil"/>
              <w:left w:val="nil"/>
              <w:bottom w:val="single" w:sz="4" w:space="0" w:color="auto"/>
              <w:right w:val="single" w:sz="4" w:space="0" w:color="auto"/>
            </w:tcBorders>
            <w:shd w:val="clear" w:color="auto" w:fill="auto"/>
            <w:noWrap/>
            <w:vAlign w:val="bottom"/>
            <w:hideMark/>
          </w:tcPr>
          <w:p w14:paraId="36D85A0E"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r>
      <w:tr w:rsidR="00C82BCA" w:rsidRPr="00B26BE2" w14:paraId="0EC832CE" w14:textId="77777777" w:rsidTr="007A0CC5">
        <w:trPr>
          <w:trHeight w:val="662"/>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1753CFDA" w14:textId="77777777" w:rsidR="00C82BCA" w:rsidRPr="00B26BE2" w:rsidRDefault="00C82BCA" w:rsidP="007A0CC5">
            <w:pPr>
              <w:spacing w:line="480" w:lineRule="auto"/>
              <w:rPr>
                <w:rFonts w:ascii="Book Antiqua" w:hAnsi="Book Antiqua"/>
                <w:color w:val="000000"/>
              </w:rPr>
            </w:pPr>
            <w:r w:rsidRPr="00B26BE2">
              <w:rPr>
                <w:rFonts w:ascii="Book Antiqua" w:hAnsi="Book Antiqua"/>
                <w:color w:val="000000"/>
              </w:rPr>
              <w:t>BA</w:t>
            </w:r>
          </w:p>
        </w:tc>
        <w:tc>
          <w:tcPr>
            <w:tcW w:w="456" w:type="dxa"/>
            <w:tcBorders>
              <w:top w:val="nil"/>
              <w:left w:val="nil"/>
              <w:bottom w:val="single" w:sz="4" w:space="0" w:color="auto"/>
              <w:right w:val="single" w:sz="4" w:space="0" w:color="auto"/>
            </w:tcBorders>
            <w:shd w:val="clear" w:color="auto" w:fill="auto"/>
            <w:noWrap/>
            <w:vAlign w:val="bottom"/>
            <w:hideMark/>
          </w:tcPr>
          <w:p w14:paraId="0559931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4</w:t>
            </w:r>
          </w:p>
        </w:tc>
        <w:tc>
          <w:tcPr>
            <w:tcW w:w="959" w:type="dxa"/>
            <w:tcBorders>
              <w:top w:val="nil"/>
              <w:left w:val="nil"/>
              <w:bottom w:val="single" w:sz="4" w:space="0" w:color="auto"/>
              <w:right w:val="single" w:sz="4" w:space="0" w:color="auto"/>
            </w:tcBorders>
            <w:shd w:val="clear" w:color="auto" w:fill="auto"/>
            <w:noWrap/>
            <w:vAlign w:val="bottom"/>
            <w:hideMark/>
          </w:tcPr>
          <w:p w14:paraId="586CE2B3"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23,5%</w:t>
            </w:r>
          </w:p>
        </w:tc>
        <w:tc>
          <w:tcPr>
            <w:tcW w:w="456" w:type="dxa"/>
            <w:tcBorders>
              <w:top w:val="nil"/>
              <w:left w:val="nil"/>
              <w:bottom w:val="single" w:sz="4" w:space="0" w:color="auto"/>
              <w:right w:val="single" w:sz="4" w:space="0" w:color="auto"/>
            </w:tcBorders>
            <w:shd w:val="clear" w:color="auto" w:fill="auto"/>
            <w:noWrap/>
            <w:vAlign w:val="bottom"/>
            <w:hideMark/>
          </w:tcPr>
          <w:p w14:paraId="6441C4D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4</w:t>
            </w:r>
          </w:p>
        </w:tc>
        <w:tc>
          <w:tcPr>
            <w:tcW w:w="840" w:type="dxa"/>
            <w:tcBorders>
              <w:top w:val="nil"/>
              <w:left w:val="nil"/>
              <w:bottom w:val="single" w:sz="4" w:space="0" w:color="auto"/>
              <w:right w:val="single" w:sz="4" w:space="0" w:color="auto"/>
            </w:tcBorders>
            <w:shd w:val="clear" w:color="auto" w:fill="auto"/>
            <w:noWrap/>
            <w:vAlign w:val="bottom"/>
            <w:hideMark/>
          </w:tcPr>
          <w:p w14:paraId="4A2967D0"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30,8%</w:t>
            </w:r>
          </w:p>
        </w:tc>
        <w:tc>
          <w:tcPr>
            <w:tcW w:w="456" w:type="dxa"/>
            <w:tcBorders>
              <w:top w:val="nil"/>
              <w:left w:val="nil"/>
              <w:bottom w:val="single" w:sz="4" w:space="0" w:color="auto"/>
              <w:right w:val="single" w:sz="4" w:space="0" w:color="auto"/>
            </w:tcBorders>
            <w:shd w:val="clear" w:color="auto" w:fill="auto"/>
            <w:noWrap/>
            <w:vAlign w:val="bottom"/>
            <w:hideMark/>
          </w:tcPr>
          <w:p w14:paraId="31806C2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959" w:type="dxa"/>
            <w:tcBorders>
              <w:top w:val="nil"/>
              <w:left w:val="nil"/>
              <w:bottom w:val="single" w:sz="4" w:space="0" w:color="auto"/>
              <w:right w:val="single" w:sz="4" w:space="0" w:color="auto"/>
            </w:tcBorders>
            <w:shd w:val="clear" w:color="auto" w:fill="auto"/>
            <w:noWrap/>
            <w:vAlign w:val="bottom"/>
            <w:hideMark/>
          </w:tcPr>
          <w:p w14:paraId="26C1187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559" w:type="dxa"/>
            <w:tcBorders>
              <w:top w:val="nil"/>
              <w:left w:val="nil"/>
              <w:bottom w:val="single" w:sz="4" w:space="0" w:color="auto"/>
              <w:right w:val="single" w:sz="4" w:space="0" w:color="auto"/>
            </w:tcBorders>
            <w:shd w:val="clear" w:color="auto" w:fill="auto"/>
            <w:noWrap/>
            <w:vAlign w:val="bottom"/>
            <w:hideMark/>
          </w:tcPr>
          <w:p w14:paraId="58D444FA"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706" w:type="dxa"/>
            <w:tcBorders>
              <w:top w:val="nil"/>
              <w:left w:val="nil"/>
              <w:bottom w:val="single" w:sz="4" w:space="0" w:color="auto"/>
              <w:right w:val="single" w:sz="4" w:space="0" w:color="auto"/>
            </w:tcBorders>
            <w:shd w:val="clear" w:color="auto" w:fill="auto"/>
            <w:noWrap/>
            <w:vAlign w:val="bottom"/>
            <w:hideMark/>
          </w:tcPr>
          <w:p w14:paraId="62670A0D"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14:paraId="25F98FC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w:t>
            </w:r>
          </w:p>
        </w:tc>
        <w:tc>
          <w:tcPr>
            <w:tcW w:w="959" w:type="dxa"/>
            <w:tcBorders>
              <w:top w:val="nil"/>
              <w:left w:val="nil"/>
              <w:bottom w:val="single" w:sz="4" w:space="0" w:color="auto"/>
              <w:right w:val="single" w:sz="4" w:space="0" w:color="auto"/>
            </w:tcBorders>
            <w:shd w:val="clear" w:color="auto" w:fill="auto"/>
            <w:noWrap/>
            <w:vAlign w:val="bottom"/>
            <w:hideMark/>
          </w:tcPr>
          <w:p w14:paraId="720CC2B1"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5,9%</w:t>
            </w:r>
          </w:p>
        </w:tc>
        <w:tc>
          <w:tcPr>
            <w:tcW w:w="586" w:type="dxa"/>
            <w:tcBorders>
              <w:top w:val="nil"/>
              <w:left w:val="nil"/>
              <w:bottom w:val="single" w:sz="4" w:space="0" w:color="auto"/>
              <w:right w:val="single" w:sz="4" w:space="0" w:color="auto"/>
            </w:tcBorders>
            <w:shd w:val="clear" w:color="auto" w:fill="auto"/>
            <w:noWrap/>
            <w:vAlign w:val="bottom"/>
            <w:hideMark/>
          </w:tcPr>
          <w:p w14:paraId="6E95E97F"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c>
          <w:tcPr>
            <w:tcW w:w="675" w:type="dxa"/>
            <w:tcBorders>
              <w:top w:val="nil"/>
              <w:left w:val="nil"/>
              <w:bottom w:val="single" w:sz="4" w:space="0" w:color="auto"/>
              <w:right w:val="single" w:sz="4" w:space="0" w:color="auto"/>
            </w:tcBorders>
            <w:shd w:val="clear" w:color="auto" w:fill="auto"/>
            <w:noWrap/>
            <w:vAlign w:val="bottom"/>
            <w:hideMark/>
          </w:tcPr>
          <w:p w14:paraId="082BAE3E"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 </w:t>
            </w:r>
          </w:p>
        </w:tc>
      </w:tr>
      <w:tr w:rsidR="00C82BCA" w:rsidRPr="00B26BE2" w14:paraId="219E977E" w14:textId="77777777" w:rsidTr="007A0CC5">
        <w:trPr>
          <w:trHeight w:val="662"/>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151B7BE" w14:textId="77777777" w:rsidR="00C82BCA" w:rsidRPr="00B26BE2" w:rsidRDefault="00C82BCA" w:rsidP="007A0CC5">
            <w:pPr>
              <w:spacing w:line="480" w:lineRule="auto"/>
              <w:rPr>
                <w:rFonts w:ascii="Book Antiqua" w:hAnsi="Book Antiqua"/>
                <w:color w:val="000000"/>
              </w:rPr>
            </w:pPr>
            <w:r w:rsidRPr="00B26BE2">
              <w:rPr>
                <w:rFonts w:ascii="Book Antiqua" w:hAnsi="Book Antiqua"/>
                <w:color w:val="000000"/>
              </w:rPr>
              <w:t>BI</w:t>
            </w:r>
          </w:p>
        </w:tc>
        <w:tc>
          <w:tcPr>
            <w:tcW w:w="456" w:type="dxa"/>
            <w:tcBorders>
              <w:top w:val="nil"/>
              <w:left w:val="nil"/>
              <w:bottom w:val="single" w:sz="4" w:space="0" w:color="auto"/>
              <w:right w:val="single" w:sz="4" w:space="0" w:color="auto"/>
            </w:tcBorders>
            <w:shd w:val="clear" w:color="auto" w:fill="auto"/>
            <w:noWrap/>
            <w:vAlign w:val="bottom"/>
            <w:hideMark/>
          </w:tcPr>
          <w:p w14:paraId="2702C2A0"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7</w:t>
            </w:r>
          </w:p>
        </w:tc>
        <w:tc>
          <w:tcPr>
            <w:tcW w:w="959" w:type="dxa"/>
            <w:tcBorders>
              <w:top w:val="nil"/>
              <w:left w:val="nil"/>
              <w:bottom w:val="single" w:sz="4" w:space="0" w:color="auto"/>
              <w:right w:val="single" w:sz="4" w:space="0" w:color="auto"/>
            </w:tcBorders>
            <w:shd w:val="clear" w:color="auto" w:fill="auto"/>
            <w:noWrap/>
            <w:vAlign w:val="bottom"/>
            <w:hideMark/>
          </w:tcPr>
          <w:p w14:paraId="2FF13C5B"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41,2%</w:t>
            </w:r>
          </w:p>
        </w:tc>
        <w:tc>
          <w:tcPr>
            <w:tcW w:w="456" w:type="dxa"/>
            <w:tcBorders>
              <w:top w:val="nil"/>
              <w:left w:val="nil"/>
              <w:bottom w:val="single" w:sz="4" w:space="0" w:color="auto"/>
              <w:right w:val="single" w:sz="4" w:space="0" w:color="auto"/>
            </w:tcBorders>
            <w:shd w:val="clear" w:color="auto" w:fill="auto"/>
            <w:noWrap/>
            <w:vAlign w:val="bottom"/>
            <w:hideMark/>
          </w:tcPr>
          <w:p w14:paraId="54A54CCB"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7</w:t>
            </w:r>
          </w:p>
        </w:tc>
        <w:tc>
          <w:tcPr>
            <w:tcW w:w="840" w:type="dxa"/>
            <w:tcBorders>
              <w:top w:val="nil"/>
              <w:left w:val="nil"/>
              <w:bottom w:val="single" w:sz="4" w:space="0" w:color="auto"/>
              <w:right w:val="single" w:sz="4" w:space="0" w:color="auto"/>
            </w:tcBorders>
            <w:shd w:val="clear" w:color="auto" w:fill="auto"/>
            <w:noWrap/>
            <w:vAlign w:val="bottom"/>
            <w:hideMark/>
          </w:tcPr>
          <w:p w14:paraId="647FEA80"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53,8%</w:t>
            </w:r>
          </w:p>
        </w:tc>
        <w:tc>
          <w:tcPr>
            <w:tcW w:w="456" w:type="dxa"/>
            <w:tcBorders>
              <w:top w:val="nil"/>
              <w:left w:val="nil"/>
              <w:bottom w:val="single" w:sz="4" w:space="0" w:color="auto"/>
              <w:right w:val="single" w:sz="4" w:space="0" w:color="auto"/>
            </w:tcBorders>
            <w:shd w:val="clear" w:color="auto" w:fill="auto"/>
            <w:noWrap/>
            <w:vAlign w:val="bottom"/>
            <w:hideMark/>
          </w:tcPr>
          <w:p w14:paraId="1A5419C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15</w:t>
            </w:r>
          </w:p>
        </w:tc>
        <w:tc>
          <w:tcPr>
            <w:tcW w:w="959" w:type="dxa"/>
            <w:tcBorders>
              <w:top w:val="nil"/>
              <w:left w:val="nil"/>
              <w:bottom w:val="single" w:sz="4" w:space="0" w:color="auto"/>
              <w:right w:val="single" w:sz="4" w:space="0" w:color="auto"/>
            </w:tcBorders>
            <w:shd w:val="clear" w:color="auto" w:fill="auto"/>
            <w:noWrap/>
            <w:vAlign w:val="bottom"/>
            <w:hideMark/>
          </w:tcPr>
          <w:p w14:paraId="276DA2A3"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88,24%</w:t>
            </w:r>
          </w:p>
        </w:tc>
        <w:tc>
          <w:tcPr>
            <w:tcW w:w="559" w:type="dxa"/>
            <w:tcBorders>
              <w:top w:val="nil"/>
              <w:left w:val="nil"/>
              <w:bottom w:val="single" w:sz="4" w:space="0" w:color="auto"/>
              <w:right w:val="single" w:sz="4" w:space="0" w:color="auto"/>
            </w:tcBorders>
            <w:shd w:val="clear" w:color="auto" w:fill="auto"/>
            <w:noWrap/>
            <w:vAlign w:val="bottom"/>
            <w:hideMark/>
          </w:tcPr>
          <w:p w14:paraId="34051BA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706" w:type="dxa"/>
            <w:tcBorders>
              <w:top w:val="nil"/>
              <w:left w:val="nil"/>
              <w:bottom w:val="single" w:sz="4" w:space="0" w:color="auto"/>
              <w:right w:val="single" w:sz="4" w:space="0" w:color="auto"/>
            </w:tcBorders>
            <w:shd w:val="clear" w:color="auto" w:fill="auto"/>
            <w:noWrap/>
            <w:vAlign w:val="bottom"/>
            <w:hideMark/>
          </w:tcPr>
          <w:p w14:paraId="4302F11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603" w:type="dxa"/>
            <w:tcBorders>
              <w:top w:val="nil"/>
              <w:left w:val="nil"/>
              <w:bottom w:val="single" w:sz="4" w:space="0" w:color="auto"/>
              <w:right w:val="single" w:sz="4" w:space="0" w:color="auto"/>
            </w:tcBorders>
            <w:shd w:val="clear" w:color="auto" w:fill="auto"/>
            <w:noWrap/>
            <w:vAlign w:val="bottom"/>
            <w:hideMark/>
          </w:tcPr>
          <w:p w14:paraId="62E70EBD"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16</w:t>
            </w:r>
          </w:p>
        </w:tc>
        <w:tc>
          <w:tcPr>
            <w:tcW w:w="959" w:type="dxa"/>
            <w:tcBorders>
              <w:top w:val="nil"/>
              <w:left w:val="nil"/>
              <w:bottom w:val="single" w:sz="4" w:space="0" w:color="auto"/>
              <w:right w:val="single" w:sz="4" w:space="0" w:color="auto"/>
            </w:tcBorders>
            <w:shd w:val="clear" w:color="auto" w:fill="auto"/>
            <w:noWrap/>
            <w:vAlign w:val="bottom"/>
            <w:hideMark/>
          </w:tcPr>
          <w:p w14:paraId="552D424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94,12%</w:t>
            </w:r>
          </w:p>
        </w:tc>
        <w:tc>
          <w:tcPr>
            <w:tcW w:w="586" w:type="dxa"/>
            <w:tcBorders>
              <w:top w:val="nil"/>
              <w:left w:val="nil"/>
              <w:bottom w:val="single" w:sz="4" w:space="0" w:color="auto"/>
              <w:right w:val="single" w:sz="4" w:space="0" w:color="auto"/>
            </w:tcBorders>
            <w:shd w:val="clear" w:color="auto" w:fill="auto"/>
            <w:noWrap/>
            <w:vAlign w:val="bottom"/>
            <w:hideMark/>
          </w:tcPr>
          <w:p w14:paraId="44545A8F"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675" w:type="dxa"/>
            <w:tcBorders>
              <w:top w:val="nil"/>
              <w:left w:val="nil"/>
              <w:bottom w:val="nil"/>
              <w:right w:val="single" w:sz="4" w:space="0" w:color="auto"/>
            </w:tcBorders>
            <w:shd w:val="clear" w:color="auto" w:fill="auto"/>
            <w:noWrap/>
            <w:vAlign w:val="bottom"/>
            <w:hideMark/>
          </w:tcPr>
          <w:p w14:paraId="732305B3"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r>
      <w:tr w:rsidR="00C82BCA" w:rsidRPr="00B26BE2" w14:paraId="2F58DB29" w14:textId="77777777" w:rsidTr="007A0CC5">
        <w:trPr>
          <w:trHeight w:val="687"/>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6932A" w14:textId="77777777" w:rsidR="00C82BCA" w:rsidRPr="00B26BE2" w:rsidRDefault="00C82BCA" w:rsidP="007A0CC5">
            <w:pPr>
              <w:spacing w:line="480" w:lineRule="auto"/>
              <w:jc w:val="center"/>
              <w:rPr>
                <w:rFonts w:ascii="Book Antiqua" w:hAnsi="Book Antiqua"/>
                <w:b/>
                <w:bCs/>
                <w:color w:val="000000"/>
              </w:rPr>
            </w:pPr>
            <w:r w:rsidRPr="00B26BE2">
              <w:rPr>
                <w:rFonts w:ascii="Book Antiqua" w:hAnsi="Book Antiqua"/>
                <w:b/>
                <w:bCs/>
                <w:color w:val="000000"/>
              </w:rPr>
              <w:t>Jumlah</w:t>
            </w:r>
          </w:p>
        </w:tc>
        <w:tc>
          <w:tcPr>
            <w:tcW w:w="456" w:type="dxa"/>
            <w:tcBorders>
              <w:top w:val="nil"/>
              <w:left w:val="nil"/>
              <w:bottom w:val="single" w:sz="4" w:space="0" w:color="auto"/>
              <w:right w:val="single" w:sz="4" w:space="0" w:color="auto"/>
            </w:tcBorders>
            <w:shd w:val="clear" w:color="auto" w:fill="auto"/>
            <w:noWrap/>
            <w:vAlign w:val="bottom"/>
            <w:hideMark/>
          </w:tcPr>
          <w:p w14:paraId="4EE89CA8"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17</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4CCEB02C"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30496B5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BA7BCE7"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3D06AAA8"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17</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43CDC67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4843E8D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7047AA76"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08635979"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17</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666C19F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14:paraId="5C2C5272"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13</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2B63D115" w14:textId="77777777" w:rsidR="00C82BCA" w:rsidRPr="00B26BE2" w:rsidRDefault="00C82BCA" w:rsidP="007A0CC5">
            <w:pPr>
              <w:spacing w:line="480" w:lineRule="auto"/>
              <w:jc w:val="center"/>
              <w:rPr>
                <w:rFonts w:ascii="Book Antiqua" w:hAnsi="Book Antiqua"/>
                <w:color w:val="000000"/>
              </w:rPr>
            </w:pPr>
            <w:r w:rsidRPr="00B26BE2">
              <w:rPr>
                <w:rFonts w:ascii="Book Antiqua" w:hAnsi="Book Antiqua"/>
                <w:color w:val="000000"/>
              </w:rPr>
              <w:t>100</w:t>
            </w:r>
          </w:p>
        </w:tc>
      </w:tr>
    </w:tbl>
    <w:p w14:paraId="7EDC8723" w14:textId="77777777" w:rsidR="00C82BCA" w:rsidRPr="00B26BE2" w:rsidRDefault="00C82BCA" w:rsidP="00C82BCA">
      <w:pPr>
        <w:tabs>
          <w:tab w:val="left" w:pos="709"/>
          <w:tab w:val="left" w:pos="1276"/>
        </w:tabs>
        <w:spacing w:line="480" w:lineRule="auto"/>
        <w:jc w:val="both"/>
        <w:rPr>
          <w:rFonts w:ascii="Book Antiqua" w:hAnsi="Book Antiqua"/>
        </w:rPr>
      </w:pPr>
    </w:p>
    <w:p w14:paraId="6D394259" w14:textId="77777777" w:rsidR="00C82BCA" w:rsidRPr="00B26BE2" w:rsidRDefault="00C82BCA" w:rsidP="00C82BCA">
      <w:pPr>
        <w:tabs>
          <w:tab w:val="left" w:pos="709"/>
          <w:tab w:val="left" w:pos="1276"/>
        </w:tabs>
        <w:spacing w:line="480" w:lineRule="auto"/>
        <w:jc w:val="both"/>
        <w:rPr>
          <w:rFonts w:ascii="Book Antiqua" w:hAnsi="Book Antiqua"/>
        </w:rPr>
      </w:pPr>
      <w:r w:rsidRPr="00B26BE2">
        <w:rPr>
          <w:rFonts w:ascii="Book Antiqua" w:hAnsi="Book Antiqua"/>
        </w:rPr>
        <w:tab/>
        <w:t xml:space="preserve">Pada ranah pendidikan penggunaan Bahasa Indonesia lebih dominan digunakan dari pada Bahasa Aneuk Jamee dan Bahasa Aceh terlihat persentase penggunaan Bahasa Indonesia mencapai (41-94%) sedangkan bahasa Aceh (5-30%) dan Bahasa Aneuk Jamee (12-35%). Hal ini disebabkan oleh lingkungan sekolah yang mewajibkan penggunaan ahasa Indonesia ketika berkomunikasi karena Bahasa Indonesia adalah bahasa formal dan penggunaan Bahasa Indonesia dinilai lebih sopan. Hanya dengan teman sekelas yang bersuku Aneuk Jamee saja para penutur </w:t>
      </w:r>
      <w:r>
        <w:rPr>
          <w:rFonts w:ascii="Book Antiqua" w:hAnsi="Book Antiqua"/>
        </w:rPr>
        <w:t>m</w:t>
      </w:r>
      <w:r w:rsidRPr="00B26BE2">
        <w:rPr>
          <w:rFonts w:ascii="Book Antiqua" w:hAnsi="Book Antiqua"/>
        </w:rPr>
        <w:t xml:space="preserve">enggunakan Bahasa Aneuk Jamee. Terhadap guru dan pengawai yang bisa menggunakan Bahasa Aneuk Jamee para penutur masih banyak menggunakan Bahasa Indonesia ketika berkomunikasi. </w:t>
      </w:r>
    </w:p>
    <w:p w14:paraId="48B33B41" w14:textId="77777777" w:rsidR="00C82BCA" w:rsidRPr="00B26BE2" w:rsidRDefault="00C82BCA" w:rsidP="00C82BCA">
      <w:pPr>
        <w:spacing w:line="480" w:lineRule="auto"/>
        <w:jc w:val="both"/>
        <w:rPr>
          <w:rFonts w:ascii="Book Antiqua" w:hAnsi="Book Antiqua" w:cs="Times New Roman"/>
        </w:rPr>
      </w:pPr>
    </w:p>
    <w:p w14:paraId="1EF50E3F" w14:textId="77777777" w:rsidR="00C82BCA" w:rsidRPr="00B26BE2" w:rsidRDefault="00C82BCA" w:rsidP="00C82BCA">
      <w:pPr>
        <w:spacing w:line="480" w:lineRule="auto"/>
        <w:rPr>
          <w:rFonts w:ascii="Book Antiqua" w:hAnsi="Book Antiqua" w:cs="Times New Roman"/>
        </w:rPr>
      </w:pPr>
      <w:r w:rsidRPr="00B26BE2">
        <w:rPr>
          <w:rFonts w:ascii="Book Antiqua" w:hAnsi="Book Antiqua" w:cs="Times New Roman"/>
          <w:b/>
          <w:bCs/>
          <w:caps/>
        </w:rPr>
        <w:t>simpulan</w:t>
      </w:r>
      <w:r w:rsidRPr="00B26BE2">
        <w:rPr>
          <w:rFonts w:ascii="Book Antiqua" w:hAnsi="Book Antiqua" w:cs="Times New Roman"/>
        </w:rPr>
        <w:t xml:space="preserve"> </w:t>
      </w:r>
    </w:p>
    <w:p w14:paraId="3A30545D" w14:textId="77777777" w:rsidR="00C82BCA" w:rsidRDefault="00C82BCA" w:rsidP="00C82BCA">
      <w:pPr>
        <w:spacing w:line="480" w:lineRule="auto"/>
        <w:ind w:firstLine="720"/>
        <w:jc w:val="both"/>
        <w:rPr>
          <w:rFonts w:ascii="Book Antiqua" w:eastAsia="Calibri" w:hAnsi="Book Antiqua"/>
        </w:rPr>
      </w:pPr>
      <w:r w:rsidRPr="00B26BE2">
        <w:rPr>
          <w:rFonts w:ascii="Book Antiqua" w:hAnsi="Book Antiqua" w:cs="Times New Roman"/>
          <w:lang w:val="id-ID"/>
        </w:rPr>
        <w:t xml:space="preserve">Simpulan </w:t>
      </w:r>
      <w:r w:rsidRPr="00B26BE2">
        <w:rPr>
          <w:rFonts w:ascii="Book Antiqua" w:eastAsia="Calibri" w:hAnsi="Book Antiqua"/>
        </w:rPr>
        <w:t xml:space="preserve">Berdasarkan hasil analisis pemertahanan bahasa Aneuk Jamee di kalangan masyarakat Desa Gadang yang telah disajikan dalam bab IV, dapat disimpulkan bahwa </w:t>
      </w:r>
      <w:r w:rsidRPr="00B26BE2">
        <w:rPr>
          <w:rFonts w:ascii="Book Antiqua" w:eastAsia="Calibri" w:hAnsi="Book Antiqua"/>
          <w:lang w:val="id-ID"/>
        </w:rPr>
        <w:t>(1) p</w:t>
      </w:r>
      <w:r w:rsidRPr="00B26BE2">
        <w:rPr>
          <w:rFonts w:ascii="Book Antiqua" w:eastAsia="Calibri" w:hAnsi="Book Antiqua"/>
        </w:rPr>
        <w:t>emertahanan bahasa Aneuk Jamee di kalangan masyarakat Desa Gadang dari segi eksternal masyarakat golongan tua dengan frekuensi 16 informan (94,1) dan masyarakat golongan muda dengan frekuensi 12 informan (92,3%) ditemukan tinggi penggunaan bahasa Aneuk Jamee. Hal ini disebabkan oleh penggunaan bahasa Aneuk Jamee dari masa kanak-kanak, bahasa Aneuk Jamee merupakan bahasa ibu, dan pengaruh lingkungan yang masih menggunakan bahasa Aneuk Jamee juga menjadi penyebab bahasa</w:t>
      </w:r>
      <w:r w:rsidRPr="00B26BE2">
        <w:rPr>
          <w:rFonts w:ascii="Book Antiqua" w:eastAsia="Calibri" w:hAnsi="Book Antiqua"/>
          <w:lang w:val="id-ID"/>
        </w:rPr>
        <w:t xml:space="preserve"> </w:t>
      </w:r>
      <w:r w:rsidRPr="00B26BE2">
        <w:rPr>
          <w:rFonts w:ascii="Book Antiqua" w:eastAsia="Calibri" w:hAnsi="Book Antiqua"/>
        </w:rPr>
        <w:t>tersebut masih terus digunakan. Oleh karena itu, dapat dikatakan bahwa masyarakat Desa Gadang baik golongan tua, maupun golongan muda masih mempertahankan bahasa Aneuk Jamee.</w:t>
      </w:r>
      <w:r w:rsidRPr="00B26BE2">
        <w:rPr>
          <w:rFonts w:ascii="Book Antiqua" w:eastAsia="Calibri" w:hAnsi="Book Antiqua"/>
          <w:lang w:val="id-ID"/>
        </w:rPr>
        <w:t xml:space="preserve"> (2) p</w:t>
      </w:r>
      <w:r w:rsidRPr="00B26BE2">
        <w:rPr>
          <w:rFonts w:ascii="Book Antiqua" w:eastAsia="Calibri" w:hAnsi="Book Antiqua"/>
        </w:rPr>
        <w:t>emertahanan bahasa Aneuk Jamee di kalangan masyarakat Desa Gadang dari segi internal pada ranah keluarga dengan frekuensi 13 informan (76%) dan ranah ketetanggaan dengan frekuensi 12 informan (92%) ditemukan tinggi penggunaan bahasa Aneuk Jamee. Hal ini disebabkan oleh penggunaan bahasa Aneuk Jamee dari masa kanak-kanak, bahasa Aneuk Jamee merupakan bahasa ibu, dan pengaruh lingkungan yang masih menggunakan bahasa Aneuk Jamee juga menjadi penyebab bahasa tersebut masih terus digunakan.</w:t>
      </w:r>
    </w:p>
    <w:p w14:paraId="6B214694" w14:textId="77777777" w:rsidR="00C82BCA" w:rsidRPr="00B26BE2" w:rsidRDefault="00C82BCA" w:rsidP="00C82BCA">
      <w:pPr>
        <w:spacing w:line="480" w:lineRule="auto"/>
        <w:ind w:firstLine="480"/>
        <w:jc w:val="both"/>
        <w:rPr>
          <w:rFonts w:ascii="Book Antiqua" w:eastAsia="Calibri" w:hAnsi="Book Antiqua"/>
        </w:rPr>
      </w:pPr>
      <w:r w:rsidRPr="00B26BE2">
        <w:rPr>
          <w:rFonts w:ascii="Book Antiqua" w:eastAsia="Calibri" w:hAnsi="Book Antiqua"/>
        </w:rPr>
        <w:lastRenderedPageBreak/>
        <w:t xml:space="preserve"> Di samping itu, pada ranah pendidikan dengan frekuensi 13 informan (100%) ditemukan tinggi penggunaan bahasa Aneuk Jamee.Tingginya angkat tersebut di sebabkan oleh lingkungan sekolah yang wajib menggunakan bahasa formal, yaitu bahasa Indonesia.Dengan demikian, penggunaan bahasa Aneuk Jamee di kalangan masyarakat Desa Gadang dapat dikatakan masih bertahan, karena suatu bahasa dapat dikatakan bertahan jika bahasa tersebut masih terus digunakan.</w:t>
      </w:r>
    </w:p>
    <w:p w14:paraId="769D90F3" w14:textId="77777777" w:rsidR="00C82BCA" w:rsidRPr="00B26BE2" w:rsidRDefault="00C82BCA" w:rsidP="00C82BCA">
      <w:pPr>
        <w:spacing w:line="480" w:lineRule="auto"/>
        <w:jc w:val="both"/>
        <w:rPr>
          <w:rFonts w:ascii="Book Antiqua" w:hAnsi="Book Antiqua" w:cs="Times New Roman"/>
          <w:b/>
          <w:bCs/>
          <w:caps/>
        </w:rPr>
      </w:pPr>
    </w:p>
    <w:p w14:paraId="15CEBDC8" w14:textId="77777777" w:rsidR="00C82BCA" w:rsidRPr="00B26BE2" w:rsidRDefault="00C82BCA" w:rsidP="00C82BCA">
      <w:pPr>
        <w:widowControl w:val="0"/>
        <w:autoSpaceDE w:val="0"/>
        <w:autoSpaceDN w:val="0"/>
        <w:adjustRightInd w:val="0"/>
        <w:spacing w:line="480" w:lineRule="auto"/>
        <w:ind w:left="480" w:hanging="480"/>
        <w:jc w:val="both"/>
        <w:rPr>
          <w:rFonts w:ascii="Book Antiqua" w:hAnsi="Book Antiqua" w:cs="Times New Roman"/>
        </w:rPr>
      </w:pPr>
      <w:r w:rsidRPr="00B26BE2">
        <w:rPr>
          <w:rFonts w:ascii="Book Antiqua" w:hAnsi="Book Antiqua" w:cs="Times New Roman"/>
          <w:b/>
          <w:bCs/>
          <w:caps/>
        </w:rPr>
        <w:t>REFERENSI</w:t>
      </w:r>
    </w:p>
    <w:p w14:paraId="37534CBE" w14:textId="77777777" w:rsidR="00C82BCA" w:rsidRPr="001C1DB7" w:rsidRDefault="00C82BCA" w:rsidP="00C82BCA">
      <w:pPr>
        <w:jc w:val="both"/>
        <w:rPr>
          <w:rFonts w:ascii="Book Antiqua" w:hAnsi="Book Antiqua" w:cs="Times New Roman"/>
        </w:rPr>
      </w:pPr>
    </w:p>
    <w:p w14:paraId="11B3D983" w14:textId="77777777" w:rsidR="00C82BCA" w:rsidRDefault="00C82BCA" w:rsidP="00C82BCA">
      <w:pPr>
        <w:widowControl w:val="0"/>
        <w:autoSpaceDE w:val="0"/>
        <w:autoSpaceDN w:val="0"/>
        <w:adjustRightInd w:val="0"/>
        <w:ind w:left="480" w:hanging="480"/>
        <w:jc w:val="both"/>
        <w:rPr>
          <w:rFonts w:ascii="Book Antiqua" w:hAnsi="Book Antiqua"/>
          <w:noProof/>
        </w:rPr>
      </w:pPr>
      <w:r w:rsidRPr="00B26BE2">
        <w:rPr>
          <w:rFonts w:ascii="Book Antiqua" w:hAnsi="Book Antiqua"/>
          <w:noProof/>
        </w:rPr>
        <w:t>Akhmaddhian, Suwari dan Anthon Fathanudien.</w:t>
      </w:r>
      <w:r w:rsidRPr="009E0E0C">
        <w:rPr>
          <w:rFonts w:ascii="Book Antiqua" w:hAnsi="Book Antiqua"/>
          <w:noProof/>
        </w:rPr>
        <w:t xml:space="preserve"> </w:t>
      </w:r>
      <w:r w:rsidRPr="00B26BE2">
        <w:rPr>
          <w:rFonts w:ascii="Book Antiqua" w:hAnsi="Book Antiqua"/>
          <w:noProof/>
        </w:rPr>
        <w:t>(2015)</w:t>
      </w:r>
      <w:r>
        <w:rPr>
          <w:rFonts w:ascii="Book Antiqua" w:hAnsi="Book Antiqua"/>
          <w:noProof/>
        </w:rPr>
        <w:t>.</w:t>
      </w:r>
      <w:r w:rsidRPr="00B26BE2">
        <w:rPr>
          <w:rFonts w:ascii="Book Antiqua" w:hAnsi="Book Antiqua"/>
          <w:noProof/>
        </w:rPr>
        <w:t xml:space="preserve"> </w:t>
      </w:r>
      <w:r>
        <w:rPr>
          <w:rFonts w:ascii="Book Antiqua" w:hAnsi="Book Antiqua"/>
          <w:noProof/>
        </w:rPr>
        <w:t>“</w:t>
      </w:r>
      <w:r w:rsidRPr="00B26BE2">
        <w:rPr>
          <w:rFonts w:ascii="Book Antiqua" w:hAnsi="Book Antiqua"/>
          <w:noProof/>
        </w:rPr>
        <w:t>Partisipasi Masyarakat dalam Mewujudkan Kuningan sebagai Kabupaten Konservasi (Studi di Kabupaten Kuningan)</w:t>
      </w:r>
      <w:r>
        <w:rPr>
          <w:rFonts w:ascii="Book Antiqua" w:hAnsi="Book Antiqua"/>
          <w:noProof/>
        </w:rPr>
        <w:t>”</w:t>
      </w:r>
      <w:r w:rsidRPr="00B26BE2">
        <w:rPr>
          <w:rFonts w:ascii="Book Antiqua" w:hAnsi="Book Antiqua"/>
          <w:noProof/>
        </w:rPr>
        <w:t>.</w:t>
      </w:r>
      <w:r>
        <w:rPr>
          <w:rFonts w:ascii="Book Antiqua" w:hAnsi="Book Antiqua"/>
          <w:noProof/>
        </w:rPr>
        <w:t xml:space="preserve"> </w:t>
      </w:r>
      <w:r w:rsidRPr="00B26BE2">
        <w:rPr>
          <w:rFonts w:ascii="Book Antiqua" w:hAnsi="Book Antiqua"/>
          <w:i/>
          <w:iCs/>
          <w:noProof/>
        </w:rPr>
        <w:t>UNIFIKASI</w:t>
      </w:r>
      <w:r w:rsidRPr="00B26BE2">
        <w:rPr>
          <w:rFonts w:ascii="Times New Roman" w:hAnsi="Times New Roman" w:cs="Times New Roman"/>
          <w:i/>
          <w:iCs/>
          <w:noProof/>
        </w:rPr>
        <w:t> </w:t>
      </w:r>
      <w:r w:rsidRPr="00B26BE2">
        <w:rPr>
          <w:rFonts w:ascii="Book Antiqua" w:hAnsi="Book Antiqua"/>
          <w:i/>
          <w:iCs/>
          <w:noProof/>
        </w:rPr>
        <w:t xml:space="preserve">: Jurnal Ilmu Hukum </w:t>
      </w:r>
      <w:r w:rsidRPr="00B26BE2">
        <w:rPr>
          <w:rFonts w:ascii="Book Antiqua" w:hAnsi="Book Antiqua"/>
          <w:noProof/>
        </w:rPr>
        <w:t>2, no. 1,</w:t>
      </w:r>
      <w:r>
        <w:rPr>
          <w:rFonts w:ascii="Book Antiqua" w:hAnsi="Book Antiqua"/>
          <w:noProof/>
        </w:rPr>
        <w:t xml:space="preserve"> hlm.</w:t>
      </w:r>
      <w:r w:rsidRPr="00B26BE2">
        <w:rPr>
          <w:rFonts w:ascii="Book Antiqua" w:hAnsi="Book Antiqua"/>
          <w:noProof/>
        </w:rPr>
        <w:t xml:space="preserve"> 67–90.</w:t>
      </w:r>
    </w:p>
    <w:p w14:paraId="3BAC2AD1" w14:textId="77777777" w:rsidR="00C82BCA" w:rsidRDefault="00C82BCA" w:rsidP="00C82BCA">
      <w:pPr>
        <w:widowControl w:val="0"/>
        <w:autoSpaceDE w:val="0"/>
        <w:autoSpaceDN w:val="0"/>
        <w:adjustRightInd w:val="0"/>
        <w:ind w:left="480" w:hanging="480"/>
        <w:jc w:val="both"/>
        <w:rPr>
          <w:rFonts w:ascii="Book Antiqua" w:hAnsi="Book Antiqua"/>
          <w:noProof/>
        </w:rPr>
      </w:pPr>
    </w:p>
    <w:p w14:paraId="56F35E8E" w14:textId="77777777" w:rsidR="00C82BCA" w:rsidRDefault="00C82BCA" w:rsidP="00C82BCA">
      <w:pPr>
        <w:widowControl w:val="0"/>
        <w:autoSpaceDE w:val="0"/>
        <w:autoSpaceDN w:val="0"/>
        <w:adjustRightInd w:val="0"/>
        <w:ind w:left="480" w:hanging="480"/>
        <w:jc w:val="both"/>
        <w:rPr>
          <w:rFonts w:ascii="Book Antiqua" w:hAnsi="Book Antiqua"/>
          <w:noProof/>
        </w:rPr>
      </w:pPr>
      <w:r w:rsidRPr="00B26BE2">
        <w:rPr>
          <w:rFonts w:ascii="Book Antiqua" w:hAnsi="Book Antiqua"/>
          <w:noProof/>
        </w:rPr>
        <w:t>Amin, M. F dan Suyanto.</w:t>
      </w:r>
      <w:r w:rsidRPr="009E0E0C">
        <w:rPr>
          <w:rFonts w:ascii="Book Antiqua" w:hAnsi="Book Antiqua"/>
          <w:noProof/>
        </w:rPr>
        <w:t xml:space="preserve"> </w:t>
      </w:r>
      <w:r w:rsidRPr="00B26BE2">
        <w:rPr>
          <w:rFonts w:ascii="Book Antiqua" w:hAnsi="Book Antiqua"/>
          <w:noProof/>
        </w:rPr>
        <w:t>(2017)</w:t>
      </w:r>
      <w:r>
        <w:rPr>
          <w:rFonts w:ascii="Book Antiqua" w:hAnsi="Book Antiqua"/>
          <w:noProof/>
        </w:rPr>
        <w:t>. “</w:t>
      </w:r>
      <w:r w:rsidRPr="00B26BE2">
        <w:rPr>
          <w:rFonts w:ascii="Book Antiqua" w:hAnsi="Book Antiqua"/>
          <w:noProof/>
        </w:rPr>
        <w:t>Pergeseran dan Pemertahanan Bahasa Ibu dalam Ranah Rumah Tangga Migran di Kota Semarang</w:t>
      </w:r>
      <w:r>
        <w:rPr>
          <w:rFonts w:ascii="Book Antiqua" w:hAnsi="Book Antiqua"/>
          <w:noProof/>
        </w:rPr>
        <w:t>”</w:t>
      </w:r>
      <w:r w:rsidRPr="00B26BE2">
        <w:rPr>
          <w:rFonts w:ascii="Book Antiqua" w:hAnsi="Book Antiqua"/>
          <w:noProof/>
        </w:rPr>
        <w:t xml:space="preserve">. </w:t>
      </w:r>
      <w:r w:rsidRPr="00B26BE2">
        <w:rPr>
          <w:rFonts w:ascii="Book Antiqua" w:hAnsi="Book Antiqua"/>
          <w:iCs/>
          <w:noProof/>
        </w:rPr>
        <w:t>J</w:t>
      </w:r>
      <w:r w:rsidRPr="00B26BE2">
        <w:rPr>
          <w:rFonts w:ascii="Book Antiqua" w:hAnsi="Book Antiqua"/>
          <w:i/>
          <w:iCs/>
          <w:noProof/>
        </w:rPr>
        <w:t>urnal Ilmu Bahasa dan Sastra</w:t>
      </w:r>
      <w:r w:rsidRPr="00B26BE2">
        <w:rPr>
          <w:rFonts w:ascii="Book Antiqua" w:hAnsi="Book Antiqua"/>
          <w:iCs/>
          <w:noProof/>
        </w:rPr>
        <w:t>, 12, no. 1</w:t>
      </w:r>
      <w:r w:rsidRPr="00B26BE2">
        <w:rPr>
          <w:rFonts w:ascii="Book Antiqua" w:hAnsi="Book Antiqua"/>
          <w:noProof/>
        </w:rPr>
        <w:t>,</w:t>
      </w:r>
      <w:r>
        <w:rPr>
          <w:rFonts w:ascii="Book Antiqua" w:hAnsi="Book Antiqua"/>
          <w:noProof/>
        </w:rPr>
        <w:t xml:space="preserve"> hlm. </w:t>
      </w:r>
      <w:r w:rsidRPr="00B26BE2">
        <w:rPr>
          <w:rFonts w:ascii="Book Antiqua" w:hAnsi="Book Antiqua"/>
          <w:noProof/>
        </w:rPr>
        <w:t>15.</w:t>
      </w:r>
    </w:p>
    <w:p w14:paraId="517F4421" w14:textId="77777777" w:rsidR="00C82BCA" w:rsidRDefault="00C82BCA" w:rsidP="00C82BCA">
      <w:pPr>
        <w:widowControl w:val="0"/>
        <w:autoSpaceDE w:val="0"/>
        <w:autoSpaceDN w:val="0"/>
        <w:adjustRightInd w:val="0"/>
        <w:ind w:left="480" w:hanging="480"/>
        <w:jc w:val="both"/>
        <w:rPr>
          <w:rFonts w:ascii="Book Antiqua" w:hAnsi="Book Antiqua"/>
          <w:noProof/>
        </w:rPr>
      </w:pPr>
    </w:p>
    <w:p w14:paraId="1A6577F6" w14:textId="77777777" w:rsidR="00C82BCA" w:rsidRDefault="00C82BCA" w:rsidP="00C82BCA">
      <w:pPr>
        <w:widowControl w:val="0"/>
        <w:autoSpaceDE w:val="0"/>
        <w:autoSpaceDN w:val="0"/>
        <w:adjustRightInd w:val="0"/>
        <w:ind w:left="480" w:hanging="480"/>
        <w:jc w:val="both"/>
        <w:rPr>
          <w:rFonts w:ascii="Book Antiqua" w:hAnsi="Book Antiqua"/>
          <w:noProof/>
        </w:rPr>
      </w:pPr>
      <w:r w:rsidRPr="00B26BE2">
        <w:rPr>
          <w:rFonts w:ascii="Book Antiqua" w:hAnsi="Book Antiqua"/>
          <w:noProof/>
        </w:rPr>
        <w:t xml:space="preserve">Effendi, M Syahrun. </w:t>
      </w:r>
      <w:r>
        <w:rPr>
          <w:rFonts w:ascii="Book Antiqua" w:hAnsi="Book Antiqua"/>
          <w:noProof/>
        </w:rPr>
        <w:t>(2012). “</w:t>
      </w:r>
      <w:r w:rsidRPr="00B26BE2">
        <w:rPr>
          <w:rFonts w:ascii="Book Antiqua" w:hAnsi="Book Antiqua"/>
          <w:noProof/>
        </w:rPr>
        <w:t>Linguistik sebagai Ilmu Bahasa</w:t>
      </w:r>
      <w:r>
        <w:rPr>
          <w:rFonts w:ascii="Book Antiqua" w:hAnsi="Book Antiqua"/>
          <w:noProof/>
        </w:rPr>
        <w:t>”</w:t>
      </w:r>
      <w:r w:rsidRPr="00B26BE2">
        <w:rPr>
          <w:rFonts w:ascii="Book Antiqua" w:hAnsi="Book Antiqua"/>
          <w:noProof/>
        </w:rPr>
        <w:t>.</w:t>
      </w:r>
      <w:r>
        <w:rPr>
          <w:rFonts w:ascii="Book Antiqua" w:hAnsi="Book Antiqua"/>
          <w:noProof/>
        </w:rPr>
        <w:t xml:space="preserve"> </w:t>
      </w:r>
      <w:r w:rsidRPr="00B26BE2">
        <w:rPr>
          <w:rFonts w:ascii="Book Antiqua" w:hAnsi="Book Antiqua"/>
          <w:i/>
          <w:iCs/>
          <w:noProof/>
        </w:rPr>
        <w:t xml:space="preserve">Jurnal Perspektif Pendidikan </w:t>
      </w:r>
      <w:r>
        <w:rPr>
          <w:rFonts w:ascii="Book Antiqua" w:hAnsi="Book Antiqua"/>
          <w:noProof/>
        </w:rPr>
        <w:t>5, no. 1, hlm.</w:t>
      </w:r>
      <w:r w:rsidRPr="00B26BE2">
        <w:rPr>
          <w:rFonts w:ascii="Book Antiqua" w:hAnsi="Book Antiqua"/>
          <w:noProof/>
        </w:rPr>
        <w:t xml:space="preserve"> 10.</w:t>
      </w:r>
    </w:p>
    <w:p w14:paraId="41B7E744" w14:textId="77777777" w:rsidR="00C82BCA" w:rsidRDefault="00C82BCA" w:rsidP="00C82BCA">
      <w:pPr>
        <w:widowControl w:val="0"/>
        <w:autoSpaceDE w:val="0"/>
        <w:autoSpaceDN w:val="0"/>
        <w:adjustRightInd w:val="0"/>
        <w:ind w:left="480" w:hanging="480"/>
        <w:jc w:val="both"/>
        <w:rPr>
          <w:rFonts w:ascii="Book Antiqua" w:hAnsi="Book Antiqua"/>
          <w:noProof/>
        </w:rPr>
      </w:pPr>
    </w:p>
    <w:p w14:paraId="472FFFCF" w14:textId="77777777" w:rsidR="00C82BCA" w:rsidRDefault="00C82BCA" w:rsidP="00C82BCA">
      <w:pPr>
        <w:widowControl w:val="0"/>
        <w:autoSpaceDE w:val="0"/>
        <w:autoSpaceDN w:val="0"/>
        <w:adjustRightInd w:val="0"/>
        <w:ind w:left="480" w:hanging="480"/>
        <w:jc w:val="both"/>
        <w:rPr>
          <w:rFonts w:ascii="Book Antiqua" w:hAnsi="Book Antiqua"/>
          <w:noProof/>
        </w:rPr>
      </w:pPr>
      <w:r w:rsidRPr="00B26BE2">
        <w:rPr>
          <w:rFonts w:ascii="Book Antiqua" w:hAnsi="Book Antiqua"/>
          <w:noProof/>
        </w:rPr>
        <w:t>Malabar, Sayama.</w:t>
      </w:r>
      <w:r w:rsidRPr="009E0E0C">
        <w:rPr>
          <w:rFonts w:ascii="Book Antiqua" w:hAnsi="Book Antiqua"/>
          <w:noProof/>
        </w:rPr>
        <w:t xml:space="preserve"> </w:t>
      </w:r>
      <w:r w:rsidRPr="00B26BE2">
        <w:rPr>
          <w:rFonts w:ascii="Book Antiqua" w:hAnsi="Book Antiqua"/>
          <w:noProof/>
        </w:rPr>
        <w:t xml:space="preserve">2015. </w:t>
      </w:r>
      <w:r w:rsidRPr="00B26BE2">
        <w:rPr>
          <w:rFonts w:ascii="Book Antiqua" w:hAnsi="Book Antiqua"/>
          <w:i/>
          <w:iCs/>
          <w:noProof/>
        </w:rPr>
        <w:t>Sosiolingustik</w:t>
      </w:r>
      <w:r w:rsidRPr="00B26BE2">
        <w:rPr>
          <w:rFonts w:ascii="Book Antiqua" w:hAnsi="Book Antiqua"/>
          <w:noProof/>
        </w:rPr>
        <w:t xml:space="preserve">. Gorontalo: Ideas Publishing. </w:t>
      </w:r>
    </w:p>
    <w:p w14:paraId="17757574" w14:textId="77777777" w:rsidR="00C82BCA" w:rsidRDefault="00C82BCA" w:rsidP="00C82BCA">
      <w:pPr>
        <w:widowControl w:val="0"/>
        <w:autoSpaceDE w:val="0"/>
        <w:autoSpaceDN w:val="0"/>
        <w:adjustRightInd w:val="0"/>
        <w:ind w:left="480" w:hanging="480"/>
        <w:jc w:val="both"/>
        <w:rPr>
          <w:rFonts w:ascii="Book Antiqua" w:hAnsi="Book Antiqua"/>
          <w:noProof/>
        </w:rPr>
      </w:pPr>
    </w:p>
    <w:p w14:paraId="1027A109" w14:textId="77777777" w:rsidR="00C82BCA" w:rsidRDefault="00C82BCA" w:rsidP="00C82BCA">
      <w:pPr>
        <w:widowControl w:val="0"/>
        <w:autoSpaceDE w:val="0"/>
        <w:autoSpaceDN w:val="0"/>
        <w:adjustRightInd w:val="0"/>
        <w:ind w:left="480" w:hanging="480"/>
        <w:jc w:val="both"/>
        <w:rPr>
          <w:rFonts w:ascii="Book Antiqua" w:hAnsi="Book Antiqua"/>
          <w:noProof/>
        </w:rPr>
      </w:pPr>
      <w:r w:rsidRPr="00B26BE2">
        <w:rPr>
          <w:rFonts w:ascii="Book Antiqua" w:hAnsi="Book Antiqua"/>
          <w:noProof/>
        </w:rPr>
        <w:t>Melani, Maya dan Tesa Elviana.</w:t>
      </w:r>
      <w:r>
        <w:rPr>
          <w:rFonts w:ascii="Book Antiqua" w:hAnsi="Book Antiqua"/>
          <w:noProof/>
        </w:rPr>
        <w:t xml:space="preserve"> </w:t>
      </w:r>
      <w:r>
        <w:rPr>
          <w:rFonts w:ascii="Book Antiqua" w:hAnsi="Book Antiqua"/>
          <w:iCs/>
          <w:noProof/>
        </w:rPr>
        <w:t xml:space="preserve">(2019). </w:t>
      </w:r>
      <w:r w:rsidRPr="00B26BE2">
        <w:rPr>
          <w:rFonts w:ascii="Book Antiqua" w:hAnsi="Book Antiqua"/>
          <w:noProof/>
        </w:rPr>
        <w:t>"Bahasa Cerminan Budaya"</w:t>
      </w:r>
      <w:r w:rsidRPr="00B26BE2">
        <w:rPr>
          <w:rFonts w:ascii="Book Antiqua" w:hAnsi="Book Antiqua"/>
          <w:i/>
          <w:noProof/>
        </w:rPr>
        <w:t xml:space="preserve">. </w:t>
      </w:r>
      <w:r w:rsidRPr="00B26BE2">
        <w:rPr>
          <w:rFonts w:ascii="Book Antiqua" w:hAnsi="Book Antiqua"/>
          <w:i/>
          <w:iCs/>
          <w:noProof/>
        </w:rPr>
        <w:t>FKIP Universitas Muria Kudus</w:t>
      </w:r>
      <w:r w:rsidRPr="00B26BE2">
        <w:rPr>
          <w:rFonts w:ascii="Book Antiqua" w:hAnsi="Book Antiqua"/>
          <w:iCs/>
          <w:noProof/>
        </w:rPr>
        <w:t xml:space="preserve">, </w:t>
      </w:r>
      <w:r>
        <w:rPr>
          <w:rFonts w:ascii="Book Antiqua" w:hAnsi="Book Antiqua"/>
          <w:iCs/>
          <w:noProof/>
        </w:rPr>
        <w:t xml:space="preserve">hlm </w:t>
      </w:r>
      <w:r w:rsidRPr="00B26BE2">
        <w:rPr>
          <w:rFonts w:ascii="Book Antiqua" w:hAnsi="Book Antiqua"/>
          <w:noProof/>
        </w:rPr>
        <w:t>1–9.</w:t>
      </w:r>
    </w:p>
    <w:p w14:paraId="5B598B18" w14:textId="77777777" w:rsidR="00C82BCA" w:rsidRDefault="00C82BCA" w:rsidP="00C82BCA">
      <w:pPr>
        <w:widowControl w:val="0"/>
        <w:autoSpaceDE w:val="0"/>
        <w:autoSpaceDN w:val="0"/>
        <w:adjustRightInd w:val="0"/>
        <w:ind w:left="480" w:hanging="480"/>
        <w:jc w:val="both"/>
        <w:rPr>
          <w:rFonts w:ascii="Book Antiqua" w:hAnsi="Book Antiqua"/>
          <w:noProof/>
        </w:rPr>
      </w:pPr>
    </w:p>
    <w:p w14:paraId="1539F3BC" w14:textId="77777777" w:rsidR="00C82BCA" w:rsidRDefault="00C82BCA" w:rsidP="00C82BCA">
      <w:pPr>
        <w:ind w:left="720" w:hanging="720"/>
        <w:jc w:val="both"/>
        <w:rPr>
          <w:rFonts w:ascii="Book Antiqua" w:hAnsi="Book Antiqua" w:cs="Times New Roman"/>
        </w:rPr>
      </w:pPr>
      <w:r w:rsidRPr="001C1DB7">
        <w:rPr>
          <w:rFonts w:ascii="Book Antiqua" w:hAnsi="Book Antiqua" w:cs="Times New Roman"/>
        </w:rPr>
        <w:t xml:space="preserve">Santosa, Puji. 2015. </w:t>
      </w:r>
      <w:r w:rsidRPr="001C1DB7">
        <w:rPr>
          <w:rFonts w:ascii="Book Antiqua" w:hAnsi="Book Antiqua" w:cs="Times New Roman"/>
          <w:i/>
        </w:rPr>
        <w:t>Metodologi Penelitian Sastra.</w:t>
      </w:r>
      <w:r w:rsidRPr="001C1DB7">
        <w:rPr>
          <w:rFonts w:ascii="Book Antiqua" w:hAnsi="Book Antiqua" w:cs="Times New Roman"/>
        </w:rPr>
        <w:t xml:space="preserve"> Yogyakarta: Azzagrafika.</w:t>
      </w:r>
    </w:p>
    <w:p w14:paraId="6B4828DE" w14:textId="77777777" w:rsidR="00C82BCA" w:rsidRPr="001C1DB7" w:rsidRDefault="00C82BCA" w:rsidP="00C82BCA">
      <w:pPr>
        <w:ind w:left="720" w:hanging="720"/>
        <w:jc w:val="both"/>
        <w:rPr>
          <w:rFonts w:ascii="Book Antiqua" w:hAnsi="Book Antiqua" w:cs="Times New Roman"/>
        </w:rPr>
      </w:pPr>
    </w:p>
    <w:p w14:paraId="4A54C7FB" w14:textId="77777777" w:rsidR="00C82BCA" w:rsidRDefault="00C82BCA" w:rsidP="00C82BCA">
      <w:pPr>
        <w:widowControl w:val="0"/>
        <w:autoSpaceDE w:val="0"/>
        <w:autoSpaceDN w:val="0"/>
        <w:adjustRightInd w:val="0"/>
        <w:ind w:left="480" w:hanging="480"/>
        <w:jc w:val="both"/>
        <w:rPr>
          <w:rFonts w:ascii="Book Antiqua" w:hAnsi="Book Antiqua"/>
          <w:noProof/>
        </w:rPr>
      </w:pPr>
      <w:r w:rsidRPr="00B26BE2">
        <w:rPr>
          <w:rFonts w:ascii="Book Antiqua" w:hAnsi="Book Antiqua"/>
          <w:noProof/>
        </w:rPr>
        <w:t>Sari, Diana.</w:t>
      </w:r>
      <w:r>
        <w:rPr>
          <w:rFonts w:ascii="Book Antiqua" w:hAnsi="Book Antiqua"/>
          <w:noProof/>
        </w:rPr>
        <w:t xml:space="preserve"> </w:t>
      </w:r>
      <w:r w:rsidRPr="00B26BE2">
        <w:rPr>
          <w:rFonts w:ascii="Book Antiqua" w:hAnsi="Book Antiqua"/>
          <w:iCs/>
          <w:noProof/>
        </w:rPr>
        <w:t>2012</w:t>
      </w:r>
      <w:r>
        <w:rPr>
          <w:rFonts w:ascii="Book Antiqua" w:hAnsi="Book Antiqua"/>
          <w:iCs/>
          <w:noProof/>
        </w:rPr>
        <w:t xml:space="preserve">. </w:t>
      </w:r>
      <w:r w:rsidRPr="00B26BE2">
        <w:rPr>
          <w:rFonts w:ascii="Book Antiqua" w:hAnsi="Book Antiqua"/>
          <w:noProof/>
        </w:rPr>
        <w:t xml:space="preserve">"Pemertahanan Bahasa Melayu Betawi di Kecamatan Kemayoran: Suatu Tinjauan Sosiolinguistik" </w:t>
      </w:r>
      <w:r w:rsidRPr="00B26BE2">
        <w:rPr>
          <w:rFonts w:ascii="Book Antiqua" w:hAnsi="Book Antiqua"/>
          <w:iCs/>
          <w:noProof/>
        </w:rPr>
        <w:t>Skripsi Universitas Negeri Jakarta, hal</w:t>
      </w:r>
      <w:r>
        <w:rPr>
          <w:rFonts w:ascii="Book Antiqua" w:hAnsi="Book Antiqua"/>
          <w:noProof/>
        </w:rPr>
        <w:t xml:space="preserve"> 121</w:t>
      </w:r>
    </w:p>
    <w:p w14:paraId="3188C16D" w14:textId="77777777" w:rsidR="00C82BCA" w:rsidRDefault="00C82BCA" w:rsidP="00C82BCA">
      <w:pPr>
        <w:widowControl w:val="0"/>
        <w:autoSpaceDE w:val="0"/>
        <w:autoSpaceDN w:val="0"/>
        <w:adjustRightInd w:val="0"/>
        <w:ind w:left="480" w:hanging="480"/>
        <w:jc w:val="both"/>
        <w:rPr>
          <w:rFonts w:ascii="Book Antiqua" w:hAnsi="Book Antiqua"/>
          <w:noProof/>
        </w:rPr>
      </w:pPr>
    </w:p>
    <w:p w14:paraId="667132E2" w14:textId="77777777" w:rsidR="00C82BCA" w:rsidRDefault="00C82BCA" w:rsidP="00C82BCA">
      <w:pPr>
        <w:widowControl w:val="0"/>
        <w:autoSpaceDE w:val="0"/>
        <w:autoSpaceDN w:val="0"/>
        <w:adjustRightInd w:val="0"/>
        <w:ind w:left="480" w:hanging="480"/>
        <w:jc w:val="both"/>
        <w:rPr>
          <w:rFonts w:ascii="Book Antiqua" w:hAnsi="Book Antiqua"/>
          <w:noProof/>
        </w:rPr>
      </w:pPr>
      <w:r w:rsidRPr="00B26BE2">
        <w:rPr>
          <w:rFonts w:ascii="Book Antiqua" w:hAnsi="Book Antiqua"/>
          <w:noProof/>
        </w:rPr>
        <w:t>Sugiyono.</w:t>
      </w:r>
      <w:r>
        <w:t xml:space="preserve"> </w:t>
      </w:r>
      <w:r w:rsidRPr="00B26BE2">
        <w:rPr>
          <w:rFonts w:ascii="Book Antiqua" w:hAnsi="Book Antiqua"/>
          <w:noProof/>
        </w:rPr>
        <w:t>2007</w:t>
      </w:r>
      <w:r>
        <w:rPr>
          <w:rFonts w:ascii="Book Antiqua" w:hAnsi="Book Antiqua"/>
          <w:noProof/>
        </w:rPr>
        <w:t>.</w:t>
      </w:r>
      <w:r w:rsidRPr="00B26BE2">
        <w:rPr>
          <w:rFonts w:ascii="Book Antiqua" w:hAnsi="Book Antiqua"/>
          <w:noProof/>
        </w:rPr>
        <w:t xml:space="preserve"> </w:t>
      </w:r>
      <w:r w:rsidRPr="00B26BE2">
        <w:rPr>
          <w:rFonts w:ascii="Book Antiqua" w:hAnsi="Book Antiqua"/>
          <w:i/>
          <w:noProof/>
        </w:rPr>
        <w:t xml:space="preserve">Metode Penelitian Pendekatan Kuantitatif, Kualitatif, dan R&amp;D. </w:t>
      </w:r>
      <w:r>
        <w:rPr>
          <w:rFonts w:ascii="Book Antiqua" w:hAnsi="Book Antiqua"/>
          <w:noProof/>
        </w:rPr>
        <w:t>Bandung: Alfabeta.</w:t>
      </w:r>
    </w:p>
    <w:p w14:paraId="1FBA0276" w14:textId="77777777" w:rsidR="00C82BCA" w:rsidRDefault="00C82BCA" w:rsidP="00C82BCA">
      <w:pPr>
        <w:widowControl w:val="0"/>
        <w:autoSpaceDE w:val="0"/>
        <w:autoSpaceDN w:val="0"/>
        <w:adjustRightInd w:val="0"/>
        <w:ind w:left="480" w:hanging="480"/>
        <w:jc w:val="both"/>
        <w:rPr>
          <w:rFonts w:ascii="Book Antiqua" w:hAnsi="Book Antiqua"/>
          <w:noProof/>
        </w:rPr>
      </w:pPr>
    </w:p>
    <w:p w14:paraId="3DFD3418" w14:textId="77777777" w:rsidR="00C82BCA" w:rsidRPr="001C1DB7" w:rsidRDefault="00C82BCA" w:rsidP="00C82BCA">
      <w:pPr>
        <w:ind w:left="720" w:hanging="720"/>
        <w:jc w:val="both"/>
        <w:rPr>
          <w:rFonts w:ascii="Book Antiqua" w:hAnsi="Book Antiqua" w:cs="Times New Roman"/>
        </w:rPr>
      </w:pPr>
      <w:r w:rsidRPr="001C1DB7">
        <w:rPr>
          <w:rFonts w:ascii="Book Antiqua" w:hAnsi="Book Antiqua" w:cs="Times New Roman"/>
        </w:rPr>
        <w:lastRenderedPageBreak/>
        <w:t xml:space="preserve">Zellatifanny, Cut Medika dan Bambang Mudjiyanto. 2018. “Tipe Penelitian Deskriptif dalam Ilmu Komunikasi”. </w:t>
      </w:r>
      <w:r w:rsidRPr="001C1DB7">
        <w:rPr>
          <w:rFonts w:ascii="Book Antiqua" w:hAnsi="Book Antiqua" w:cs="Times New Roman"/>
          <w:i/>
        </w:rPr>
        <w:t xml:space="preserve">Jurnal Diakom. </w:t>
      </w:r>
      <w:r w:rsidRPr="001C1DB7">
        <w:rPr>
          <w:rFonts w:ascii="Book Antiqua" w:hAnsi="Book Antiqua" w:cs="Times New Roman"/>
        </w:rPr>
        <w:t xml:space="preserve">Volume 1. Nomor 2. Hlm. 83-90. </w:t>
      </w:r>
    </w:p>
    <w:p w14:paraId="35C464A5" w14:textId="77777777" w:rsidR="00C82BCA" w:rsidRPr="00B26BE2" w:rsidRDefault="00C82BCA" w:rsidP="00C82BCA">
      <w:pPr>
        <w:keepNext/>
        <w:spacing w:line="480" w:lineRule="auto"/>
        <w:outlineLvl w:val="2"/>
        <w:rPr>
          <w:rFonts w:ascii="Book Antiqua" w:hAnsi="Book Antiqua" w:cs="Times New Roman"/>
        </w:rPr>
      </w:pPr>
    </w:p>
    <w:p w14:paraId="5E9C95BD" w14:textId="32ADD7A3" w:rsidR="004034D8" w:rsidRPr="00C82BCA" w:rsidRDefault="004034D8" w:rsidP="00C82BCA"/>
    <w:sectPr w:rsidR="004034D8" w:rsidRPr="00C82BCA" w:rsidSect="00D14C24">
      <w:headerReference w:type="default" r:id="rId9"/>
      <w:footerReference w:type="default" r:id="rId10"/>
      <w:pgSz w:w="11900" w:h="16840"/>
      <w:pgMar w:top="1440" w:right="1800" w:bottom="1440" w:left="1800" w:header="708" w:footer="708"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5CEF" w14:textId="77777777" w:rsidR="00A11E77" w:rsidRDefault="00A11E77" w:rsidP="00AE00D3">
      <w:r>
        <w:separator/>
      </w:r>
    </w:p>
  </w:endnote>
  <w:endnote w:type="continuationSeparator" w:id="0">
    <w:p w14:paraId="43E632BA" w14:textId="77777777" w:rsidR="00A11E77" w:rsidRDefault="00A11E77"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258055"/>
      <w:docPartObj>
        <w:docPartGallery w:val="Page Numbers (Bottom of Page)"/>
        <w:docPartUnique/>
      </w:docPartObj>
    </w:sdtPr>
    <w:sdtEndPr>
      <w:rPr>
        <w:noProof/>
      </w:rPr>
    </w:sdtEndPr>
    <w:sdtContent>
      <w:p w14:paraId="3A185F28" w14:textId="358BE840" w:rsidR="00D14C24" w:rsidRDefault="00D14C24">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37379FC3" w14:textId="77777777" w:rsidR="00E42846" w:rsidRDefault="00E4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222E" w14:textId="77777777" w:rsidR="00A11E77" w:rsidRDefault="00A11E77" w:rsidP="00AE00D3">
      <w:r>
        <w:separator/>
      </w:r>
    </w:p>
  </w:footnote>
  <w:footnote w:type="continuationSeparator" w:id="0">
    <w:p w14:paraId="7751A6A4" w14:textId="77777777" w:rsidR="00A11E77" w:rsidRDefault="00A11E77"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A56" w14:textId="676247C0" w:rsidR="00AE00D3" w:rsidRPr="00AE00D3" w:rsidRDefault="00AE00D3" w:rsidP="00AE00D3">
    <w:pPr>
      <w:pStyle w:val="Header"/>
      <w:jc w:val="right"/>
      <w:rPr>
        <w:i/>
        <w:iCs/>
        <w:sz w:val="20"/>
        <w:szCs w:val="20"/>
      </w:rPr>
    </w:pPr>
    <w:r>
      <w:rPr>
        <w:noProof/>
        <w:bdr w:val="none" w:sz="0" w:space="0" w:color="auto" w:frame="1"/>
      </w:rPr>
      <w:drawing>
        <wp:anchor distT="0" distB="0" distL="114300" distR="114300" simplePos="0" relativeHeight="251657728" behindDoc="1" locked="0" layoutInCell="1" allowOverlap="1" wp14:anchorId="2874E03D" wp14:editId="253515FD">
          <wp:simplePos x="0" y="0"/>
          <wp:positionH relativeFrom="column">
            <wp:posOffset>-619125</wp:posOffset>
          </wp:positionH>
          <wp:positionV relativeFrom="paragraph">
            <wp:posOffset>-373380</wp:posOffset>
          </wp:positionV>
          <wp:extent cx="2733675" cy="962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rPr>
      <w:t>L</w:t>
    </w:r>
    <w:r w:rsidRPr="00AE00D3">
      <w:rPr>
        <w:i/>
        <w:iCs/>
        <w:sz w:val="20"/>
        <w:szCs w:val="20"/>
      </w:rPr>
      <w:t>ITERATUR (Jurnal</w:t>
    </w:r>
    <w:r w:rsidR="00DE0A87">
      <w:rPr>
        <w:i/>
        <w:iCs/>
        <w:sz w:val="20"/>
        <w:szCs w:val="20"/>
      </w:rPr>
      <w:t xml:space="preserve"> </w:t>
    </w:r>
    <w:r w:rsidRPr="00AE00D3">
      <w:rPr>
        <w:i/>
        <w:iCs/>
        <w:sz w:val="20"/>
        <w:szCs w:val="20"/>
      </w:rPr>
      <w:t xml:space="preserve"> Bahasa</w:t>
    </w:r>
    <w:r w:rsidR="00DE0A87">
      <w:rPr>
        <w:i/>
        <w:iCs/>
        <w:sz w:val="20"/>
        <w:szCs w:val="20"/>
      </w:rPr>
      <w:t xml:space="preserve"> d</w:t>
    </w:r>
    <w:r w:rsidRPr="00AE00D3">
      <w:rPr>
        <w:i/>
        <w:iCs/>
        <w:sz w:val="20"/>
        <w:szCs w:val="20"/>
      </w:rPr>
      <w:t>an Sastra)</w:t>
    </w:r>
  </w:p>
  <w:p w14:paraId="459C82FB" w14:textId="0FA809E4" w:rsidR="00AE00D3" w:rsidRDefault="00AE00D3" w:rsidP="00AE00D3">
    <w:pPr>
      <w:pStyle w:val="Header"/>
      <w:jc w:val="right"/>
      <w:rPr>
        <w:sz w:val="20"/>
        <w:szCs w:val="20"/>
      </w:rPr>
    </w:pPr>
    <w:r w:rsidRPr="00AE00D3">
      <w:rPr>
        <w:sz w:val="20"/>
        <w:szCs w:val="20"/>
      </w:rPr>
      <w:t>Vol</w:t>
    </w:r>
    <w:r w:rsidR="00C82BCA">
      <w:rPr>
        <w:sz w:val="20"/>
        <w:szCs w:val="20"/>
      </w:rPr>
      <w:t xml:space="preserve"> 1 No 1 (2019</w:t>
    </w:r>
    <w:r>
      <w:rPr>
        <w:sz w:val="20"/>
        <w:szCs w:val="20"/>
      </w:rPr>
      <w:t>)</w:t>
    </w:r>
    <w:r w:rsidR="00D14C24">
      <w:rPr>
        <w:sz w:val="20"/>
        <w:szCs w:val="20"/>
      </w:rPr>
      <w:t xml:space="preserve"> Page 26—46</w:t>
    </w:r>
    <w:r>
      <w:rPr>
        <w:sz w:val="20"/>
        <w:szCs w:val="20"/>
      </w:rPr>
      <w:t xml:space="preserve"> </w:t>
    </w:r>
  </w:p>
  <w:p w14:paraId="38E3A9EC" w14:textId="237E6CA5" w:rsidR="00AE00D3" w:rsidRPr="005D23E5" w:rsidRDefault="005D23E5"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446"/>
    <w:multiLevelType w:val="hybridMultilevel"/>
    <w:tmpl w:val="A8B80C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28308B2"/>
    <w:multiLevelType w:val="hybridMultilevel"/>
    <w:tmpl w:val="6CFEEC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4EF3DFA"/>
    <w:multiLevelType w:val="hybridMultilevel"/>
    <w:tmpl w:val="E2B4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701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16490">
    <w:abstractNumId w:val="3"/>
  </w:num>
  <w:num w:numId="3" w16cid:durableId="1727218562">
    <w:abstractNumId w:val="0"/>
  </w:num>
  <w:num w:numId="4" w16cid:durableId="1297416963">
    <w:abstractNumId w:val="2"/>
  </w:num>
  <w:num w:numId="5" w16cid:durableId="902715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471A4"/>
    <w:rsid w:val="00091216"/>
    <w:rsid w:val="000A684D"/>
    <w:rsid w:val="000B51E6"/>
    <w:rsid w:val="000C04E0"/>
    <w:rsid w:val="00124C63"/>
    <w:rsid w:val="00152199"/>
    <w:rsid w:val="00152618"/>
    <w:rsid w:val="00154290"/>
    <w:rsid w:val="00166C8A"/>
    <w:rsid w:val="001800C0"/>
    <w:rsid w:val="00195AB0"/>
    <w:rsid w:val="001A732C"/>
    <w:rsid w:val="00251130"/>
    <w:rsid w:val="00260F81"/>
    <w:rsid w:val="00266773"/>
    <w:rsid w:val="00270909"/>
    <w:rsid w:val="00271A8F"/>
    <w:rsid w:val="00275343"/>
    <w:rsid w:val="002B31DD"/>
    <w:rsid w:val="002F3D1E"/>
    <w:rsid w:val="00311E50"/>
    <w:rsid w:val="00330E95"/>
    <w:rsid w:val="003431F9"/>
    <w:rsid w:val="003503B3"/>
    <w:rsid w:val="00361215"/>
    <w:rsid w:val="0039495E"/>
    <w:rsid w:val="003B3BC7"/>
    <w:rsid w:val="003D4863"/>
    <w:rsid w:val="003F1057"/>
    <w:rsid w:val="004034D8"/>
    <w:rsid w:val="004173AB"/>
    <w:rsid w:val="004357E6"/>
    <w:rsid w:val="00440BB2"/>
    <w:rsid w:val="004722D2"/>
    <w:rsid w:val="00476A08"/>
    <w:rsid w:val="00494F8E"/>
    <w:rsid w:val="004A06F5"/>
    <w:rsid w:val="004D3D5A"/>
    <w:rsid w:val="004E06A4"/>
    <w:rsid w:val="00532171"/>
    <w:rsid w:val="005B514F"/>
    <w:rsid w:val="005D23E5"/>
    <w:rsid w:val="005D6406"/>
    <w:rsid w:val="005D6C49"/>
    <w:rsid w:val="005F2958"/>
    <w:rsid w:val="00686BC2"/>
    <w:rsid w:val="006950A0"/>
    <w:rsid w:val="006D1E03"/>
    <w:rsid w:val="00733370"/>
    <w:rsid w:val="00744B58"/>
    <w:rsid w:val="00752F67"/>
    <w:rsid w:val="007912FD"/>
    <w:rsid w:val="007970C1"/>
    <w:rsid w:val="007D5207"/>
    <w:rsid w:val="008059A6"/>
    <w:rsid w:val="00822285"/>
    <w:rsid w:val="00822782"/>
    <w:rsid w:val="008468C0"/>
    <w:rsid w:val="00887286"/>
    <w:rsid w:val="00894C41"/>
    <w:rsid w:val="00896806"/>
    <w:rsid w:val="008B1339"/>
    <w:rsid w:val="008D50B4"/>
    <w:rsid w:val="00932C64"/>
    <w:rsid w:val="00937912"/>
    <w:rsid w:val="009C299A"/>
    <w:rsid w:val="009C5D66"/>
    <w:rsid w:val="009F0C3E"/>
    <w:rsid w:val="00A11E77"/>
    <w:rsid w:val="00A564BC"/>
    <w:rsid w:val="00A66C97"/>
    <w:rsid w:val="00A67C6D"/>
    <w:rsid w:val="00A70CDA"/>
    <w:rsid w:val="00AB17A8"/>
    <w:rsid w:val="00AE00D3"/>
    <w:rsid w:val="00AF51A2"/>
    <w:rsid w:val="00B65F43"/>
    <w:rsid w:val="00B70C0F"/>
    <w:rsid w:val="00B94000"/>
    <w:rsid w:val="00BF0321"/>
    <w:rsid w:val="00C06176"/>
    <w:rsid w:val="00C342CC"/>
    <w:rsid w:val="00C538CC"/>
    <w:rsid w:val="00C82BCA"/>
    <w:rsid w:val="00C84CD6"/>
    <w:rsid w:val="00C92D91"/>
    <w:rsid w:val="00CF3ED7"/>
    <w:rsid w:val="00D048A7"/>
    <w:rsid w:val="00D14C24"/>
    <w:rsid w:val="00D25751"/>
    <w:rsid w:val="00D26B3F"/>
    <w:rsid w:val="00D35FCB"/>
    <w:rsid w:val="00D45B1E"/>
    <w:rsid w:val="00D65B25"/>
    <w:rsid w:val="00D6646D"/>
    <w:rsid w:val="00D83DC0"/>
    <w:rsid w:val="00DA5A69"/>
    <w:rsid w:val="00DC0978"/>
    <w:rsid w:val="00DE0A87"/>
    <w:rsid w:val="00DE6D3B"/>
    <w:rsid w:val="00E06369"/>
    <w:rsid w:val="00E15948"/>
    <w:rsid w:val="00E17037"/>
    <w:rsid w:val="00E42846"/>
    <w:rsid w:val="00E51243"/>
    <w:rsid w:val="00E66D3D"/>
    <w:rsid w:val="00E956D8"/>
    <w:rsid w:val="00E97A16"/>
    <w:rsid w:val="00EB117B"/>
    <w:rsid w:val="00EB2F47"/>
    <w:rsid w:val="00ED4776"/>
    <w:rsid w:val="00F075BA"/>
    <w:rsid w:val="00F13739"/>
    <w:rsid w:val="00F7182A"/>
    <w:rsid w:val="00FD4B08"/>
    <w:rsid w:val="00FD5F8B"/>
    <w:rsid w:val="00FE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F302"/>
  <w14:defaultImageDpi w14:val="300"/>
  <w15:docId w15:val="{378966FB-DAB4-4C08-9DCB-F3E83C46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aliases w:val="Body of text"/>
    <w:basedOn w:val="Normal"/>
    <w:link w:val="ListParagraphChar"/>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C82BCA"/>
    <w:rPr>
      <w:rFonts w:ascii="Tahoma" w:hAnsi="Tahoma" w:cs="Tahoma"/>
      <w:sz w:val="16"/>
      <w:szCs w:val="16"/>
    </w:rPr>
  </w:style>
  <w:style w:type="character" w:customStyle="1" w:styleId="BalloonTextChar">
    <w:name w:val="Balloon Text Char"/>
    <w:basedOn w:val="DefaultParagraphFont"/>
    <w:link w:val="BalloonText"/>
    <w:uiPriority w:val="99"/>
    <w:semiHidden/>
    <w:rsid w:val="00C82BCA"/>
    <w:rPr>
      <w:rFonts w:ascii="Tahoma" w:hAnsi="Tahoma" w:cs="Tahoma"/>
      <w:sz w:val="16"/>
      <w:szCs w:val="16"/>
    </w:rPr>
  </w:style>
  <w:style w:type="paragraph" w:styleId="EndnoteText">
    <w:name w:val="endnote text"/>
    <w:basedOn w:val="Normal"/>
    <w:link w:val="EndnoteTextChar"/>
    <w:uiPriority w:val="99"/>
    <w:rsid w:val="00C82BCA"/>
    <w:rPr>
      <w:rFonts w:ascii="Times New Roman" w:eastAsia="Calibri" w:hAnsi="Times New Roman" w:cs="Times New Roman"/>
      <w:sz w:val="20"/>
      <w:szCs w:val="20"/>
      <w:lang w:eastAsia="id-ID"/>
    </w:rPr>
  </w:style>
  <w:style w:type="character" w:customStyle="1" w:styleId="EndnoteTextChar">
    <w:name w:val="Endnote Text Char"/>
    <w:basedOn w:val="DefaultParagraphFont"/>
    <w:link w:val="EndnoteText"/>
    <w:uiPriority w:val="99"/>
    <w:rsid w:val="00C82BCA"/>
    <w:rPr>
      <w:rFonts w:ascii="Times New Roman" w:eastAsia="Calibri" w:hAnsi="Times New Roman" w:cs="Times New Roman"/>
      <w:sz w:val="20"/>
      <w:szCs w:val="20"/>
      <w:lang w:eastAsia="id-ID"/>
    </w:rPr>
  </w:style>
  <w:style w:type="character" w:customStyle="1" w:styleId="ListParagraphChar">
    <w:name w:val="List Paragraph Char"/>
    <w:aliases w:val="Body of text Char"/>
    <w:basedOn w:val="DefaultParagraphFont"/>
    <w:link w:val="ListParagraph"/>
    <w:uiPriority w:val="34"/>
    <w:locked/>
    <w:rsid w:val="00C82BCA"/>
  </w:style>
  <w:style w:type="table" w:customStyle="1" w:styleId="TableGridLight1">
    <w:name w:val="Table Grid Light1"/>
    <w:basedOn w:val="TableNormal"/>
    <w:uiPriority w:val="40"/>
    <w:rsid w:val="00C82BCA"/>
    <w:rPr>
      <w:rFonts w:eastAsiaTheme="minorHAnsi"/>
      <w:sz w:val="22"/>
      <w:szCs w:val="22"/>
      <w:lang w:val="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ZULFADHLI</dc:creator>
  <cp:keywords/>
  <dc:description/>
  <cp:lastModifiedBy>Lina Sundana</cp:lastModifiedBy>
  <cp:revision>86</cp:revision>
  <dcterms:created xsi:type="dcterms:W3CDTF">2017-11-23T03:56:00Z</dcterms:created>
  <dcterms:modified xsi:type="dcterms:W3CDTF">2023-10-16T03:26:00Z</dcterms:modified>
</cp:coreProperties>
</file>